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51" w:rsidRDefault="004D0B51">
      <w:pPr>
        <w:pStyle w:val="utrang"/>
        <w:tabs>
          <w:tab w:val="clear" w:pos="4680"/>
          <w:tab w:val="clear" w:pos="9360"/>
        </w:tabs>
        <w:spacing w:afterLines="20" w:after="48"/>
        <w:rPr>
          <w:rFonts w:ascii="Segoe UI" w:hAnsi="Segoe UI" w:cs="Segoe UI"/>
          <w:noProof/>
          <w:sz w:val="16"/>
          <w:lang w:eastAsia="vi-VN"/>
        </w:rPr>
      </w:pPr>
    </w:p>
    <w:p w:rsidR="00E34EE8" w:rsidRDefault="00E34EE8">
      <w:pPr>
        <w:pStyle w:val="utrang"/>
        <w:tabs>
          <w:tab w:val="clear" w:pos="4680"/>
          <w:tab w:val="clear" w:pos="9360"/>
        </w:tabs>
        <w:spacing w:afterLines="20" w:after="48"/>
        <w:rPr>
          <w:rFonts w:ascii="Segoe UI" w:hAnsi="Segoe UI" w:cs="Segoe UI"/>
          <w:noProof/>
          <w:sz w:val="16"/>
          <w:lang w:eastAsia="vi-VN"/>
        </w:rPr>
      </w:pPr>
    </w:p>
    <w:p w:rsidR="00E34EE8" w:rsidRPr="00E34EE8" w:rsidRDefault="00E34EE8" w:rsidP="00E34EE8">
      <w:pPr>
        <w:widowControl w:val="0"/>
        <w:tabs>
          <w:tab w:val="left" w:pos="3600"/>
        </w:tabs>
        <w:ind w:left="450"/>
        <w:rPr>
          <w:b/>
          <w:color w:val="632423"/>
          <w:sz w:val="52"/>
          <w:szCs w:val="52"/>
        </w:rPr>
      </w:pPr>
      <w:r>
        <w:rPr>
          <w:rFonts w:ascii="Segoe UI" w:hAnsi="Segoe UI" w:cs="Segoe UI"/>
          <w:noProof/>
          <w:sz w:val="16"/>
          <w:lang w:val="vi-VN" w:eastAsia="vi-VN"/>
        </w:rPr>
        <w:drawing>
          <wp:anchor distT="0" distB="0" distL="114300" distR="114300" simplePos="0" relativeHeight="251657216" behindDoc="0" locked="0" layoutInCell="0" allowOverlap="1">
            <wp:simplePos x="0" y="0"/>
            <wp:positionH relativeFrom="margin">
              <wp:posOffset>12065</wp:posOffset>
            </wp:positionH>
            <wp:positionV relativeFrom="paragraph">
              <wp:posOffset>13970</wp:posOffset>
            </wp:positionV>
            <wp:extent cx="1310640" cy="1307465"/>
            <wp:effectExtent l="0" t="0" r="3810" b="6985"/>
            <wp:wrapSquare wrapText="bothSides"/>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307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mallCaps/>
          <w:color w:val="632423"/>
          <w:sz w:val="52"/>
          <w:szCs w:val="52"/>
          <w:lang w:val="vi-VN"/>
        </w:rPr>
        <w:t xml:space="preserve">        </w:t>
      </w:r>
      <w:r w:rsidRPr="00E34EE8">
        <w:rPr>
          <w:b/>
          <w:smallCaps/>
          <w:color w:val="632423"/>
          <w:sz w:val="52"/>
          <w:szCs w:val="52"/>
        </w:rPr>
        <w:t>CÔNG TY TNHH PACIFIC TRAVEL</w:t>
      </w:r>
    </w:p>
    <w:p w:rsidR="00E34EE8" w:rsidRPr="00E34EE8" w:rsidRDefault="00E34EE8" w:rsidP="00E34EE8">
      <w:pPr>
        <w:widowControl w:val="0"/>
        <w:tabs>
          <w:tab w:val="left" w:pos="3600"/>
        </w:tabs>
        <w:ind w:left="450"/>
        <w:rPr>
          <w:b/>
          <w:color w:val="632423"/>
          <w:sz w:val="36"/>
          <w:szCs w:val="36"/>
        </w:rPr>
      </w:pPr>
      <w:r w:rsidRPr="00E34EE8">
        <w:rPr>
          <w:b/>
          <w:smallCaps/>
          <w:color w:val="632423"/>
          <w:sz w:val="36"/>
          <w:szCs w:val="36"/>
          <w:lang w:val="vi-VN"/>
        </w:rPr>
        <w:t xml:space="preserve">       </w:t>
      </w:r>
      <w:r w:rsidRPr="00E34EE8">
        <w:rPr>
          <w:b/>
          <w:color w:val="632423"/>
          <w:sz w:val="36"/>
          <w:szCs w:val="36"/>
        </w:rPr>
        <w:t>Địa Chỉ: 98 Nguyễn Duy Dương, P.9, Q.5, TP.HCM.</w:t>
      </w:r>
    </w:p>
    <w:p w:rsidR="00E34EE8" w:rsidRPr="00E34EE8" w:rsidRDefault="00E34EE8" w:rsidP="00E34EE8">
      <w:pPr>
        <w:widowControl w:val="0"/>
        <w:tabs>
          <w:tab w:val="left" w:pos="3600"/>
        </w:tabs>
        <w:rPr>
          <w:rFonts w:ascii="Arial" w:eastAsia="MS Mincho"/>
          <w:b/>
          <w:color w:val="632423"/>
          <w:sz w:val="28"/>
          <w:szCs w:val="28"/>
          <w:lang w:eastAsia="ja-JP"/>
        </w:rPr>
      </w:pPr>
      <w:r w:rsidRPr="00E34EE8">
        <w:rPr>
          <w:rFonts w:ascii="Arial" w:eastAsia="MS Mincho"/>
          <w:b/>
          <w:color w:val="632423"/>
          <w:sz w:val="28"/>
          <w:szCs w:val="28"/>
          <w:lang w:val="vi-VN" w:eastAsia="ja-JP"/>
        </w:rPr>
        <w:t xml:space="preserve">              </w:t>
      </w:r>
      <w:r w:rsidRPr="00E34EE8">
        <w:rPr>
          <w:rFonts w:ascii="Arial" w:eastAsia="MS Mincho"/>
          <w:b/>
          <w:color w:val="632423"/>
          <w:sz w:val="28"/>
          <w:szCs w:val="28"/>
          <w:lang w:eastAsia="ja-JP"/>
        </w:rPr>
        <w:t xml:space="preserve"> </w:t>
      </w:r>
      <w:r w:rsidRPr="00E34EE8">
        <w:rPr>
          <w:rFonts w:ascii="Arial" w:eastAsia="MS Mincho"/>
          <w:b/>
          <w:color w:val="632423"/>
          <w:sz w:val="28"/>
          <w:szCs w:val="28"/>
          <w:lang w:val="vi-VN" w:eastAsia="ja-JP"/>
        </w:rPr>
        <w:t xml:space="preserve"> </w:t>
      </w:r>
      <w:r w:rsidRPr="00E34EE8">
        <w:rPr>
          <w:rFonts w:ascii="Arial" w:eastAsia="MS Mincho"/>
          <w:b/>
          <w:color w:val="632423"/>
          <w:sz w:val="28"/>
          <w:szCs w:val="28"/>
          <w:lang w:eastAsia="ja-JP"/>
        </w:rPr>
        <w:t xml:space="preserve"> HOTLINE : </w:t>
      </w:r>
      <w:r w:rsidRPr="00E34EE8">
        <w:rPr>
          <w:rFonts w:ascii="Arial" w:eastAsia="MS Mincho"/>
          <w:b/>
          <w:color w:val="632423"/>
          <w:sz w:val="28"/>
          <w:szCs w:val="28"/>
          <w:lang w:eastAsia="ja-JP"/>
        </w:rPr>
        <w:t>………………………</w:t>
      </w:r>
    </w:p>
    <w:p w:rsidR="00E34EE8" w:rsidRDefault="00E34EE8">
      <w:pPr>
        <w:pStyle w:val="utrang"/>
        <w:tabs>
          <w:tab w:val="clear" w:pos="4680"/>
          <w:tab w:val="clear" w:pos="9360"/>
        </w:tabs>
        <w:spacing w:afterLines="20" w:after="48"/>
        <w:rPr>
          <w:rFonts w:ascii="Segoe UI" w:hAnsi="Segoe UI" w:cs="Segoe UI"/>
          <w:noProof/>
          <w:sz w:val="16"/>
          <w:lang w:eastAsia="vi-VN"/>
        </w:rPr>
      </w:pPr>
    </w:p>
    <w:p w:rsidR="004D0B51" w:rsidRDefault="003C402C" w:rsidP="00253BA1">
      <w:pPr>
        <w:pStyle w:val="utrang"/>
        <w:tabs>
          <w:tab w:val="clear" w:pos="4680"/>
          <w:tab w:val="clear" w:pos="9360"/>
        </w:tabs>
        <w:spacing w:afterLines="20" w:after="48"/>
        <w:jc w:val="center"/>
        <w:rPr>
          <w:rFonts w:ascii="Segoe UI" w:hAnsi="Segoe UI" w:cs="Segoe UI"/>
          <w:noProof/>
          <w:sz w:val="20"/>
        </w:rPr>
      </w:pPr>
      <w:r>
        <w:rPr>
          <w:rFonts w:ascii="Segoe UI" w:hAnsi="Segoe UI" w:cs="Segoe UI"/>
          <w:noProof/>
          <w:sz w:val="20"/>
          <w:lang w:val="vi-VN" w:eastAsia="vi-VN"/>
        </w:rPr>
        <w:drawing>
          <wp:inline distT="0" distB="0" distL="0" distR="0">
            <wp:extent cx="6974207" cy="313182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74207" cy="313182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5071"/>
      </w:tblGrid>
      <w:tr w:rsidR="004D0B51" w:rsidTr="00A13C3A">
        <w:trPr>
          <w:trHeight w:val="3343"/>
        </w:trPr>
        <w:tc>
          <w:tcPr>
            <w:tcW w:w="2779" w:type="pct"/>
            <w:shd w:val="clear" w:color="auto" w:fill="auto"/>
            <w:vAlign w:val="center"/>
          </w:tcPr>
          <w:p w:rsidR="00A13C3A" w:rsidRPr="00A13C3A" w:rsidRDefault="00A13C3A" w:rsidP="00A13C3A">
            <w:pPr>
              <w:spacing w:after="240"/>
              <w:ind w:right="-349"/>
              <w:jc w:val="center"/>
              <w:rPr>
                <w:b/>
                <w:color w:val="7030A0"/>
                <w:sz w:val="30"/>
                <w:szCs w:val="30"/>
              </w:rPr>
            </w:pPr>
            <w:r>
              <w:rPr>
                <w:noProof/>
                <w:color w:val="002060"/>
                <w:lang w:val="vi-VN" w:eastAsia="vi-VN"/>
              </w:rPr>
              <w:drawing>
                <wp:anchor distT="0" distB="0" distL="114300" distR="114300" simplePos="0" relativeHeight="251662336" behindDoc="0" locked="0" layoutInCell="1" allowOverlap="1">
                  <wp:simplePos x="0" y="0"/>
                  <wp:positionH relativeFrom="column">
                    <wp:posOffset>3394075</wp:posOffset>
                  </wp:positionH>
                  <wp:positionV relativeFrom="paragraph">
                    <wp:posOffset>473075</wp:posOffset>
                  </wp:positionV>
                  <wp:extent cx="323215" cy="286385"/>
                  <wp:effectExtent l="0" t="0" r="635" b="0"/>
                  <wp:wrapNone/>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2863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2060"/>
                <w:sz w:val="72"/>
              </w:rPr>
              <w:t xml:space="preserve">SINGAPORE </w:t>
            </w:r>
            <w:r>
              <w:rPr>
                <w:color w:val="002060"/>
                <w:sz w:val="72"/>
              </w:rPr>
              <w:t>MALAYSIA</w:t>
            </w:r>
            <w:r>
              <w:rPr>
                <w:b/>
                <w:color w:val="7030A0"/>
                <w:sz w:val="30"/>
                <w:szCs w:val="30"/>
              </w:rPr>
              <w:t xml:space="preserve"> </w:t>
            </w:r>
          </w:p>
          <w:p w:rsidR="004D0B51" w:rsidRPr="00A13C3A" w:rsidRDefault="00A13C3A">
            <w:pPr>
              <w:jc w:val="center"/>
              <w:rPr>
                <w:rFonts w:ascii="Segoe UI" w:hAnsi="Segoe UI" w:cs="Segoe UI"/>
                <w:b/>
                <w:color w:val="FF0000"/>
                <w:sz w:val="24"/>
                <w:szCs w:val="24"/>
                <w:lang w:val="vi-VN"/>
              </w:rPr>
            </w:pPr>
            <w:r>
              <w:rPr>
                <w:rFonts w:ascii="Segoe UI" w:hAnsi="Segoe UI" w:cs="Segoe UI"/>
                <w:b/>
                <w:szCs w:val="23"/>
                <w:lang w:val="vi-VN"/>
              </w:rPr>
              <w:t xml:space="preserve">       </w:t>
            </w:r>
            <w:r w:rsidR="003C402C" w:rsidRPr="00A13C3A">
              <w:rPr>
                <w:rFonts w:ascii="Segoe UI" w:hAnsi="Segoe UI" w:cs="Segoe UI"/>
                <w:b/>
                <w:color w:val="FF0000"/>
                <w:sz w:val="24"/>
                <w:szCs w:val="24"/>
                <w:lang w:val="vi-VN"/>
              </w:rPr>
              <w:t>Thời gian : 04 Ngày – 03 Đêm</w:t>
            </w:r>
          </w:p>
          <w:p w:rsidR="004D0B51" w:rsidRPr="00370EA5" w:rsidRDefault="004D0B51">
            <w:pPr>
              <w:pStyle w:val="utrang"/>
              <w:tabs>
                <w:tab w:val="clear" w:pos="4680"/>
                <w:tab w:val="clear" w:pos="9360"/>
              </w:tabs>
              <w:spacing w:afterLines="20" w:after="48"/>
              <w:jc w:val="center"/>
              <w:rPr>
                <w:rFonts w:ascii="Segoe UI" w:hAnsi="Segoe UI" w:cs="Segoe UI"/>
                <w:b/>
                <w:color w:val="1F4E79"/>
                <w:sz w:val="52"/>
              </w:rPr>
            </w:pPr>
          </w:p>
        </w:tc>
        <w:tc>
          <w:tcPr>
            <w:tcW w:w="2221" w:type="pct"/>
            <w:shd w:val="clear" w:color="auto" w:fill="FF0000"/>
            <w:vAlign w:val="center"/>
          </w:tcPr>
          <w:p w:rsidR="004D0B51" w:rsidRDefault="003C402C" w:rsidP="00E7436D">
            <w:pPr>
              <w:pStyle w:val="utrang"/>
              <w:tabs>
                <w:tab w:val="clear" w:pos="4680"/>
                <w:tab w:val="clear" w:pos="9360"/>
              </w:tabs>
              <w:spacing w:afterLines="20" w:after="48"/>
              <w:jc w:val="center"/>
              <w:rPr>
                <w:rFonts w:ascii="Segoe UI" w:hAnsi="Segoe UI" w:cs="Segoe UI"/>
                <w:b/>
                <w:color w:val="1F4E79"/>
                <w:sz w:val="52"/>
                <w:lang w:val="fr-FR"/>
              </w:rPr>
            </w:pPr>
            <w:r>
              <w:rPr>
                <w:rFonts w:ascii="Segoe UI" w:hAnsi="Segoe UI" w:cs="Segoe UI"/>
                <w:color w:val="FFFFFF"/>
                <w:sz w:val="32"/>
                <w:shd w:val="clear" w:color="auto" w:fill="FF0000"/>
                <w:lang w:val="fr-FR"/>
              </w:rPr>
              <w:t xml:space="preserve">Giá </w:t>
            </w:r>
            <w:r>
              <w:rPr>
                <w:rFonts w:ascii="Segoe UI" w:hAnsi="Segoe UI" w:cs="Segoe UI"/>
                <w:color w:val="FFFFFF"/>
                <w:sz w:val="32"/>
                <w:shd w:val="clear" w:color="auto" w:fill="FF0000"/>
                <w:lang w:val="vi-VN"/>
              </w:rPr>
              <w:t>Tour</w:t>
            </w:r>
            <w:r>
              <w:rPr>
                <w:rFonts w:ascii="Segoe UI" w:hAnsi="Segoe UI" w:cs="Segoe UI"/>
                <w:color w:val="FFFFFF"/>
                <w:sz w:val="44"/>
                <w:shd w:val="clear" w:color="auto" w:fill="FF0000"/>
                <w:lang w:val="fr-FR"/>
              </w:rPr>
              <w:t xml:space="preserve">: </w:t>
            </w:r>
            <w:r w:rsidR="00E7436D">
              <w:rPr>
                <w:rFonts w:ascii="Segoe UI" w:hAnsi="Segoe UI" w:cs="Segoe UI"/>
                <w:b/>
                <w:color w:val="FFFFFF"/>
                <w:sz w:val="56"/>
                <w:szCs w:val="60"/>
                <w:shd w:val="clear" w:color="auto" w:fill="FF0000"/>
              </w:rPr>
              <w:t>6</w:t>
            </w:r>
            <w:r>
              <w:rPr>
                <w:rFonts w:ascii="Segoe UI" w:hAnsi="Segoe UI" w:cs="Segoe UI"/>
                <w:color w:val="FFFFFF"/>
                <w:sz w:val="44"/>
                <w:shd w:val="clear" w:color="auto" w:fill="FF0000"/>
                <w:lang w:val="fr-FR"/>
              </w:rPr>
              <w:t>.</w:t>
            </w:r>
            <w:r w:rsidR="00EC3F56">
              <w:rPr>
                <w:rFonts w:ascii="Segoe UI" w:hAnsi="Segoe UI" w:cs="Segoe UI"/>
                <w:color w:val="FFFFFF"/>
                <w:sz w:val="44"/>
                <w:shd w:val="clear" w:color="auto" w:fill="FF0000"/>
                <w:lang w:val="fr-FR"/>
              </w:rPr>
              <w:t>99</w:t>
            </w:r>
            <w:r w:rsidR="00E7436D">
              <w:rPr>
                <w:rFonts w:ascii="Segoe UI" w:hAnsi="Segoe UI" w:cs="Segoe UI"/>
                <w:color w:val="FFFFFF"/>
                <w:sz w:val="44"/>
                <w:shd w:val="clear" w:color="auto" w:fill="FF0000"/>
                <w:lang w:val="fr-FR"/>
              </w:rPr>
              <w:t>0</w:t>
            </w:r>
            <w:r>
              <w:rPr>
                <w:rFonts w:ascii="Segoe UI" w:hAnsi="Segoe UI" w:cs="Segoe UI"/>
                <w:color w:val="FFFFFF"/>
                <w:sz w:val="44"/>
                <w:shd w:val="clear" w:color="auto" w:fill="FF0000"/>
                <w:lang w:val="fr-FR"/>
              </w:rPr>
              <w:t>.000</w:t>
            </w:r>
            <w:r>
              <w:rPr>
                <w:rFonts w:ascii="Segoe UI" w:hAnsi="Segoe UI" w:cs="Segoe UI"/>
                <w:color w:val="FFFFFF"/>
                <w:sz w:val="44"/>
                <w:shd w:val="clear" w:color="auto" w:fill="FF0000"/>
                <w:vertAlign w:val="superscript"/>
                <w:lang w:val="fr-FR"/>
              </w:rPr>
              <w:t xml:space="preserve"> Đ</w:t>
            </w:r>
          </w:p>
        </w:tc>
      </w:tr>
    </w:tbl>
    <w:p w:rsidR="004D0B51" w:rsidRPr="003B28E4" w:rsidRDefault="003C402C">
      <w:pPr>
        <w:pStyle w:val="utrang"/>
        <w:tabs>
          <w:tab w:val="clear" w:pos="4680"/>
          <w:tab w:val="clear" w:pos="9360"/>
        </w:tabs>
        <w:spacing w:before="120" w:afterLines="20" w:after="48"/>
        <w:rPr>
          <w:rFonts w:ascii="Segoe UI" w:hAnsi="Segoe UI" w:cs="Segoe UI"/>
          <w:b/>
          <w:color w:val="7030A0"/>
          <w:sz w:val="24"/>
          <w:szCs w:val="24"/>
          <w:u w:val="single"/>
        </w:rPr>
      </w:pPr>
      <w:r w:rsidRPr="00CA60D9">
        <w:rPr>
          <w:rFonts w:ascii="Segoe UI" w:hAnsi="Segoe UI" w:cs="Segoe UI"/>
          <w:b/>
          <w:color w:val="7030A0"/>
          <w:sz w:val="24"/>
          <w:szCs w:val="24"/>
          <w:u w:val="single"/>
          <w:lang w:val="fr-FR"/>
        </w:rPr>
        <w:t>NỔI BẬT :</w:t>
      </w:r>
    </w:p>
    <w:p w:rsidR="004D0B51" w:rsidRPr="00CA60D9" w:rsidRDefault="003C402C">
      <w:pPr>
        <w:pStyle w:val="utrang"/>
        <w:numPr>
          <w:ilvl w:val="0"/>
          <w:numId w:val="31"/>
        </w:numPr>
        <w:spacing w:afterLines="20" w:after="48"/>
        <w:rPr>
          <w:rFonts w:ascii="Segoe UI" w:hAnsi="Segoe UI" w:cs="Segoe UI"/>
          <w:i/>
          <w:color w:val="7030A0"/>
          <w:sz w:val="24"/>
          <w:szCs w:val="24"/>
        </w:rPr>
      </w:pPr>
      <w:r w:rsidRPr="00CA60D9">
        <w:rPr>
          <w:rFonts w:ascii="Segoe UI" w:hAnsi="Segoe UI" w:cs="Segoe UI"/>
          <w:i/>
          <w:color w:val="7030A0"/>
          <w:sz w:val="24"/>
          <w:szCs w:val="24"/>
        </w:rPr>
        <w:t>Công viên sư tử Merlion.</w:t>
      </w:r>
    </w:p>
    <w:p w:rsidR="004D0B51" w:rsidRPr="00CA60D9" w:rsidRDefault="003C402C">
      <w:pPr>
        <w:pStyle w:val="utrang"/>
        <w:numPr>
          <w:ilvl w:val="0"/>
          <w:numId w:val="31"/>
        </w:numPr>
        <w:spacing w:afterLines="20" w:after="48"/>
        <w:rPr>
          <w:rFonts w:ascii="Segoe UI" w:hAnsi="Segoe UI" w:cs="Segoe UI"/>
          <w:i/>
          <w:color w:val="7030A0"/>
          <w:sz w:val="24"/>
          <w:szCs w:val="24"/>
          <w:lang w:val="fr-FR"/>
        </w:rPr>
      </w:pPr>
      <w:r w:rsidRPr="00CA60D9">
        <w:rPr>
          <w:rFonts w:ascii="Segoe UI" w:hAnsi="Segoe UI" w:cs="Segoe UI"/>
          <w:i/>
          <w:color w:val="7030A0"/>
          <w:sz w:val="24"/>
          <w:szCs w:val="24"/>
          <w:lang w:val="fr-FR"/>
        </w:rPr>
        <w:t>Đảo Sentosa.</w:t>
      </w:r>
    </w:p>
    <w:p w:rsidR="004D0B51" w:rsidRPr="00CA60D9" w:rsidRDefault="003C402C">
      <w:pPr>
        <w:pStyle w:val="utrang"/>
        <w:numPr>
          <w:ilvl w:val="0"/>
          <w:numId w:val="31"/>
        </w:numPr>
        <w:spacing w:afterLines="20" w:after="48"/>
        <w:rPr>
          <w:rFonts w:ascii="Segoe UI" w:hAnsi="Segoe UI" w:cs="Segoe UI"/>
          <w:i/>
          <w:color w:val="7030A0"/>
          <w:sz w:val="24"/>
          <w:szCs w:val="24"/>
          <w:lang w:val="fr-FR"/>
        </w:rPr>
      </w:pPr>
      <w:r w:rsidRPr="00CA60D9">
        <w:rPr>
          <w:rFonts w:ascii="Segoe UI" w:hAnsi="Segoe UI" w:cs="Segoe UI"/>
          <w:i/>
          <w:color w:val="7030A0"/>
          <w:sz w:val="24"/>
          <w:szCs w:val="24"/>
          <w:lang w:val="fr-FR"/>
        </w:rPr>
        <w:t>Garden By The Bay.</w:t>
      </w:r>
    </w:p>
    <w:p w:rsidR="004D0B51" w:rsidRPr="00CA60D9" w:rsidRDefault="003C402C">
      <w:pPr>
        <w:pStyle w:val="utrang"/>
        <w:numPr>
          <w:ilvl w:val="0"/>
          <w:numId w:val="31"/>
        </w:numPr>
        <w:spacing w:afterLines="20" w:after="48"/>
        <w:rPr>
          <w:rFonts w:ascii="Segoe UI" w:hAnsi="Segoe UI" w:cs="Segoe UI"/>
          <w:i/>
          <w:color w:val="7030A0"/>
          <w:sz w:val="24"/>
          <w:szCs w:val="24"/>
        </w:rPr>
      </w:pPr>
      <w:r w:rsidRPr="00CA60D9">
        <w:rPr>
          <w:rFonts w:ascii="Segoe UI" w:hAnsi="Segoe UI" w:cs="Segoe UI"/>
          <w:i/>
          <w:color w:val="7030A0"/>
          <w:sz w:val="24"/>
          <w:szCs w:val="24"/>
        </w:rPr>
        <w:t>Chinh phục Cao Nguyên Genting.</w:t>
      </w:r>
    </w:p>
    <w:p w:rsidR="004D0B51" w:rsidRPr="00CA60D9" w:rsidRDefault="003C402C">
      <w:pPr>
        <w:pStyle w:val="utrang"/>
        <w:numPr>
          <w:ilvl w:val="0"/>
          <w:numId w:val="31"/>
        </w:numPr>
        <w:spacing w:afterLines="20" w:after="48"/>
        <w:rPr>
          <w:rFonts w:ascii="Segoe UI" w:hAnsi="Segoe UI" w:cs="Segoe UI"/>
          <w:i/>
          <w:color w:val="7030A0"/>
          <w:sz w:val="24"/>
          <w:szCs w:val="24"/>
        </w:rPr>
      </w:pPr>
      <w:r w:rsidRPr="00CA60D9">
        <w:rPr>
          <w:rFonts w:ascii="Segoe UI" w:hAnsi="Segoe UI" w:cs="Segoe UI"/>
          <w:i/>
          <w:color w:val="7030A0"/>
          <w:sz w:val="24"/>
          <w:szCs w:val="24"/>
        </w:rPr>
        <w:t>Putrajaya – Thành phố mới của Malaysia.</w:t>
      </w:r>
    </w:p>
    <w:p w:rsidR="004D0B51" w:rsidRPr="00B6469A" w:rsidRDefault="003C402C" w:rsidP="00B6469A">
      <w:pPr>
        <w:pStyle w:val="utrang"/>
        <w:numPr>
          <w:ilvl w:val="0"/>
          <w:numId w:val="31"/>
        </w:numPr>
        <w:spacing w:afterLines="20" w:after="48"/>
        <w:rPr>
          <w:rFonts w:ascii="Segoe UI" w:hAnsi="Segoe UI" w:cs="Segoe UI"/>
          <w:i/>
          <w:color w:val="7030A0"/>
          <w:sz w:val="24"/>
          <w:szCs w:val="24"/>
        </w:rPr>
      </w:pPr>
      <w:r w:rsidRPr="00CA60D9">
        <w:rPr>
          <w:rFonts w:ascii="Segoe UI" w:hAnsi="Segoe UI" w:cs="Segoe UI"/>
          <w:i/>
          <w:color w:val="7030A0"/>
          <w:sz w:val="24"/>
          <w:szCs w:val="24"/>
        </w:rPr>
        <w:t>Check in sang chảnh tại biểu tượng 02 quốc gia : THÁP ĐÔI + MERLION PARK.</w:t>
      </w:r>
      <w:r w:rsidRPr="00B6469A">
        <w:rPr>
          <w:color w:val="7030A0"/>
        </w:rPr>
        <w:br w:type="page"/>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8"/>
        <w:gridCol w:w="3507"/>
      </w:tblGrid>
      <w:tr w:rsidR="004D0B51" w:rsidTr="00CA60D9">
        <w:trPr>
          <w:trHeight w:val="567"/>
        </w:trPr>
        <w:tc>
          <w:tcPr>
            <w:tcW w:w="3464" w:type="pct"/>
            <w:tcBorders>
              <w:righ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color w:val="FFFFFF"/>
                <w:szCs w:val="24"/>
                <w14:textOutline w14:w="0" w14:cap="flat" w14:cmpd="sng" w14:algn="ctr">
                  <w14:noFill/>
                  <w14:prstDash w14:val="solid"/>
                  <w14:bevel/>
                </w14:textOutline>
              </w:rPr>
            </w:pPr>
            <w:r>
              <w:rPr>
                <w:rFonts w:ascii="Segoe UI" w:hAnsi="Segoe UI" w:cs="Segoe UI"/>
                <w:b/>
                <w:color w:val="FFFFFF"/>
                <w:sz w:val="24"/>
                <w:szCs w:val="24"/>
              </w:rPr>
              <w:lastRenderedPageBreak/>
              <w:t>NGÀY 1: TP.HCM – SINGAPORE</w:t>
            </w:r>
          </w:p>
        </w:tc>
        <w:tc>
          <w:tcPr>
            <w:tcW w:w="1536" w:type="pct"/>
            <w:tcBorders>
              <w:lef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color w:val="FFFFFF"/>
                <w:szCs w:val="24"/>
                <w14:textOutline w14:w="0" w14:cap="flat" w14:cmpd="sng" w14:algn="ctr">
                  <w14:noFill/>
                  <w14:prstDash w14:val="solid"/>
                  <w14:bevel/>
                </w14:textOutline>
              </w:rPr>
            </w:pPr>
            <w:r>
              <w:rPr>
                <w:rFonts w:ascii="Segoe UI" w:hAnsi="Segoe UI" w:cs="Segoe UI"/>
                <w:b/>
                <w:color w:val="FFFFFF"/>
                <w:sz w:val="18"/>
                <w:szCs w:val="20"/>
                <w14:textOutline w14:w="0" w14:cap="flat" w14:cmpd="sng" w14:algn="ctr">
                  <w14:noFill/>
                  <w14:prstDash w14:val="solid"/>
                  <w14:bevel/>
                </w14:textOutline>
              </w:rPr>
              <w:t>ĂN: TRƯA, TỐI</w:t>
            </w:r>
          </w:p>
        </w:tc>
      </w:tr>
      <w:tr w:rsidR="004D0B51">
        <w:tc>
          <w:tcPr>
            <w:tcW w:w="5000" w:type="pct"/>
            <w:gridSpan w:val="2"/>
            <w:vAlign w:val="center"/>
          </w:tcPr>
          <w:p w:rsidR="004D0B51" w:rsidRDefault="003C402C">
            <w:pPr>
              <w:pStyle w:val="ListParagraph1"/>
              <w:spacing w:line="276" w:lineRule="auto"/>
              <w:ind w:left="0"/>
              <w:jc w:val="both"/>
              <w:rPr>
                <w:rFonts w:ascii="Segoe UI" w:hAnsi="Segoe UI" w:cs="Segoe UI"/>
                <w:sz w:val="22"/>
                <w:szCs w:val="22"/>
              </w:rPr>
            </w:pPr>
            <w:r>
              <w:rPr>
                <w:rFonts w:ascii="Segoe UI" w:hAnsi="Segoe UI" w:cs="Segoe UI"/>
                <w:sz w:val="22"/>
                <w:szCs w:val="22"/>
              </w:rPr>
              <w:t xml:space="preserve">Trưởng đoàn </w:t>
            </w:r>
            <w:r w:rsidR="00A13C3A" w:rsidRPr="00A13C3A">
              <w:rPr>
                <w:rFonts w:ascii="Segoe UI" w:hAnsi="Segoe UI" w:cs="Segoe UI"/>
                <w:b/>
                <w:sz w:val="22"/>
                <w:szCs w:val="22"/>
                <w:lang w:val="vi-VN"/>
              </w:rPr>
              <w:t>Pacific Travel</w:t>
            </w:r>
            <w:r w:rsidR="00A13C3A">
              <w:rPr>
                <w:rFonts w:ascii="Segoe UI" w:hAnsi="Segoe UI" w:cs="Segoe UI"/>
                <w:sz w:val="22"/>
                <w:szCs w:val="22"/>
                <w:lang w:val="vi-VN"/>
              </w:rPr>
              <w:t xml:space="preserve"> </w:t>
            </w:r>
            <w:r>
              <w:rPr>
                <w:rFonts w:ascii="Segoe UI" w:hAnsi="Segoe UI" w:cs="Segoe UI"/>
                <w:sz w:val="22"/>
                <w:szCs w:val="22"/>
              </w:rPr>
              <w:t xml:space="preserve">đón khách tại </w:t>
            </w:r>
            <w:r>
              <w:rPr>
                <w:rFonts w:ascii="Segoe UI" w:hAnsi="Segoe UI" w:cs="Segoe UI"/>
                <w:b/>
                <w:color w:val="FF0000"/>
                <w:sz w:val="22"/>
                <w:szCs w:val="22"/>
              </w:rPr>
              <w:t>sân bay Tân Sơn Nhất</w:t>
            </w:r>
            <w:r>
              <w:rPr>
                <w:rFonts w:ascii="Segoe UI" w:hAnsi="Segoe UI" w:cs="Segoe UI"/>
                <w:color w:val="FF0000"/>
                <w:sz w:val="22"/>
                <w:szCs w:val="22"/>
              </w:rPr>
              <w:t xml:space="preserve"> </w:t>
            </w:r>
            <w:r>
              <w:rPr>
                <w:rFonts w:ascii="Segoe UI" w:hAnsi="Segoe UI" w:cs="Segoe UI"/>
                <w:sz w:val="22"/>
                <w:szCs w:val="22"/>
              </w:rPr>
              <w:t xml:space="preserve">để làm thủ tục đáp chuyến bay đi Singapore. Đến </w:t>
            </w:r>
            <w:r>
              <w:rPr>
                <w:rFonts w:ascii="Segoe UI" w:hAnsi="Segoe UI" w:cs="Segoe UI"/>
                <w:b/>
                <w:color w:val="FF0000"/>
                <w:sz w:val="22"/>
                <w:szCs w:val="22"/>
              </w:rPr>
              <w:t>sân bay Changi</w:t>
            </w:r>
            <w:r>
              <w:rPr>
                <w:rFonts w:ascii="Segoe UI" w:hAnsi="Segoe UI" w:cs="Segoe UI"/>
                <w:sz w:val="22"/>
                <w:szCs w:val="22"/>
              </w:rPr>
              <w:t xml:space="preserve">, Quý khách dung cơm trưa, khởi hành tham quan:  </w:t>
            </w:r>
          </w:p>
          <w:p w:rsidR="004D0B51" w:rsidRDefault="003C402C">
            <w:pPr>
              <w:pStyle w:val="oancuaDanhsach"/>
              <w:numPr>
                <w:ilvl w:val="0"/>
                <w:numId w:val="28"/>
              </w:numPr>
              <w:jc w:val="both"/>
              <w:rPr>
                <w:rFonts w:ascii="Segoe UI" w:eastAsia="PMingLiU" w:hAnsi="Segoe UI" w:cs="Segoe UI"/>
                <w:lang w:val="it-IT"/>
              </w:rPr>
            </w:pPr>
            <w:r w:rsidRPr="00CA60D9">
              <w:rPr>
                <w:rFonts w:ascii="Segoe UI" w:eastAsia="PMingLiU" w:hAnsi="Segoe UI" w:cs="Segoe UI"/>
                <w:b/>
                <w:color w:val="7030A0"/>
                <w:lang w:val="it-IT"/>
              </w:rPr>
              <w:t xml:space="preserve">Công viên sư tử biển </w:t>
            </w:r>
            <w:r>
              <w:rPr>
                <w:rFonts w:ascii="Segoe UI" w:eastAsia="PMingLiU" w:hAnsi="Segoe UI" w:cs="Segoe UI"/>
                <w:b/>
                <w:color w:val="0070C0"/>
                <w:lang w:val="it-IT"/>
              </w:rPr>
              <w:t xml:space="preserve">- </w:t>
            </w:r>
            <w:r>
              <w:rPr>
                <w:rStyle w:val="Manh"/>
                <w:rFonts w:ascii="Segoe UI" w:hAnsi="Segoe UI" w:cs="Segoe UI"/>
                <w:b w:val="0"/>
                <w:shd w:val="clear" w:color="auto" w:fill="FFFFFF"/>
              </w:rPr>
              <w:t>là biểu tượng và niềm kiêu hãnh của người dân Singapore.</w:t>
            </w:r>
            <w:r>
              <w:rPr>
                <w:rStyle w:val="Manh"/>
                <w:rFonts w:ascii="Segoe UI" w:hAnsi="Segoe UI" w:cs="Segoe UI"/>
                <w:shd w:val="clear" w:color="auto" w:fill="FFFFFF"/>
              </w:rPr>
              <w:t xml:space="preserve"> </w:t>
            </w:r>
            <w:r>
              <w:rPr>
                <w:rFonts w:ascii="Segoe UI" w:hAnsi="Segoe UI" w:cs="Segoe UI"/>
                <w:shd w:val="clear" w:color="auto" w:fill="FFFFFF"/>
              </w:rPr>
              <w:t>Công viên Merlion có diện tích 2.500 m² nổi tiếng với bức tượng Merlion đầu sư tử mình cá tọa lạc tại trung tâm của nó. Công viên được thiết kế như một biểu tượng của Tổng cục Du lịch Singapore (STB) vào năm 1964 và bức tượng đầu sư tử, mình cá đang cưỡi trên ngọn sóng nhanh chóng trở thành một trong những hình ảnh nổi tiếng tạo nên biểu tượng du lịch của Singapore.</w:t>
            </w:r>
          </w:p>
          <w:p w:rsidR="004D0B51" w:rsidRDefault="003C402C">
            <w:pPr>
              <w:pStyle w:val="oancuaDanhsach"/>
              <w:numPr>
                <w:ilvl w:val="0"/>
                <w:numId w:val="28"/>
              </w:numPr>
              <w:tabs>
                <w:tab w:val="left" w:pos="567"/>
              </w:tabs>
              <w:jc w:val="both"/>
              <w:rPr>
                <w:rFonts w:ascii="Segoe UI" w:hAnsi="Segoe UI" w:cs="Segoe UI"/>
                <w:noProof/>
                <w:lang w:val="it-IT"/>
              </w:rPr>
            </w:pPr>
            <w:r w:rsidRPr="00CA60D9">
              <w:rPr>
                <w:rFonts w:ascii="Segoe UI" w:hAnsi="Segoe UI" w:cs="Segoe UI"/>
                <w:b/>
                <w:noProof/>
                <w:color w:val="7030A0"/>
                <w:lang w:val="it-IT"/>
              </w:rPr>
              <w:t xml:space="preserve">  Garden By The Bay </w:t>
            </w:r>
            <w:r>
              <w:rPr>
                <w:rFonts w:ascii="Segoe UI" w:hAnsi="Segoe UI" w:cs="Segoe UI"/>
                <w:b/>
                <w:noProof/>
                <w:color w:val="0070C0"/>
                <w:lang w:val="it-IT"/>
              </w:rPr>
              <w:t xml:space="preserve">- </w:t>
            </w:r>
            <w:r>
              <w:rPr>
                <w:rFonts w:ascii="Segoe UI" w:hAnsi="Segoe UI" w:cs="Segoe UI"/>
                <w:noProof/>
                <w:lang w:val="it-IT"/>
              </w:rPr>
              <w:t>khu vườn nhân tạo rộng hơn 100 ha, có hơn 250.000 loài thực vật quý hiếm, với các siêu cây khổng lồ lấy năng lượng mặt trời vào ban ngày và tự tỏa sáng vào ban đêm. Từ đây quý khách có thể chụp hình toàn cảnh “Chiếc du thuyền” nằm ở độ cao 200m trên đỉnh của ba tòa tháp khách sạn Marina Bay Sands.</w:t>
            </w:r>
          </w:p>
          <w:p w:rsidR="004D0B51" w:rsidRDefault="003C402C">
            <w:pPr>
              <w:pStyle w:val="oancuaDanhsach"/>
              <w:numPr>
                <w:ilvl w:val="0"/>
                <w:numId w:val="28"/>
              </w:numPr>
              <w:jc w:val="both"/>
              <w:rPr>
                <w:rFonts w:ascii="Segoe UI" w:hAnsi="Segoe UI" w:cs="Segoe UI"/>
                <w:lang w:val="it-IT"/>
              </w:rPr>
            </w:pPr>
            <w:r>
              <w:rPr>
                <w:rFonts w:ascii="Segoe UI" w:hAnsi="Segoe UI" w:cs="Segoe UI"/>
                <w:b/>
                <w:color w:val="FF0000"/>
                <w:lang w:val="it-IT"/>
              </w:rPr>
              <w:t>Đảo Sentosa</w:t>
            </w:r>
            <w:r>
              <w:rPr>
                <w:rFonts w:ascii="Segoe UI" w:hAnsi="Segoe UI" w:cs="Segoe UI"/>
                <w:color w:val="FF0000"/>
                <w:lang w:val="it-IT"/>
              </w:rPr>
              <w:t xml:space="preserve"> </w:t>
            </w:r>
            <w:r>
              <w:rPr>
                <w:rFonts w:ascii="Segoe UI" w:hAnsi="Segoe UI" w:cs="Segoe UI"/>
                <w:lang w:val="it-IT"/>
              </w:rPr>
              <w:t xml:space="preserve">-  Đoàn chụp hình với </w:t>
            </w:r>
            <w:r w:rsidRPr="00CA60D9">
              <w:rPr>
                <w:rFonts w:ascii="Segoe UI" w:hAnsi="Segoe UI" w:cs="Segoe UI"/>
                <w:b/>
                <w:color w:val="7030A0"/>
                <w:lang w:val="it-IT"/>
              </w:rPr>
              <w:t>biểu tượng Universal Studio Singapore</w:t>
            </w:r>
            <w:r>
              <w:rPr>
                <w:rFonts w:ascii="Segoe UI" w:hAnsi="Segoe UI" w:cs="Segoe UI"/>
                <w:lang w:val="it-IT"/>
              </w:rPr>
              <w:t xml:space="preserve">, tiếp tục ghé ngang </w:t>
            </w:r>
            <w:r w:rsidRPr="00CA60D9">
              <w:rPr>
                <w:rFonts w:ascii="Segoe UI" w:hAnsi="Segoe UI" w:cs="Segoe UI"/>
                <w:b/>
                <w:color w:val="7030A0"/>
                <w:lang w:val="it-IT"/>
              </w:rPr>
              <w:t>Festival Walk</w:t>
            </w:r>
            <w:r>
              <w:rPr>
                <w:rFonts w:ascii="Segoe UI" w:hAnsi="Segoe UI" w:cs="Segoe UI"/>
                <w:lang w:val="it-IT"/>
              </w:rPr>
              <w:t xml:space="preserve"> với hàng trăm quán ăn, cửa hàng bán đồ lưu niệm, khác sạn, nhà hàng, khu phức hợp Casino và trung tâm mua sắm. Quý khách còn có thể khám phá thế giới đại dương dưới nước với </w:t>
            </w:r>
            <w:r w:rsidRPr="00CA60D9">
              <w:rPr>
                <w:rFonts w:ascii="Segoe UI" w:hAnsi="Segoe UI" w:cs="Segoe UI"/>
                <w:b/>
                <w:color w:val="7030A0"/>
                <w:lang w:val="it-IT"/>
              </w:rPr>
              <w:t>Thủy Cung SEA Aquarium, Bảo Tàng Hàng Hải</w:t>
            </w:r>
            <w:r>
              <w:rPr>
                <w:rFonts w:ascii="Segoe UI" w:hAnsi="Segoe UI" w:cs="Segoe UI"/>
                <w:color w:val="0070C0"/>
                <w:lang w:val="it-IT"/>
              </w:rPr>
              <w:t xml:space="preserve"> </w:t>
            </w:r>
            <w:r>
              <w:rPr>
                <w:rFonts w:ascii="Segoe UI" w:hAnsi="Segoe UI" w:cs="Segoe UI"/>
                <w:lang w:val="it-IT"/>
              </w:rPr>
              <w:t>,…</w:t>
            </w:r>
            <w:r>
              <w:rPr>
                <w:rFonts w:ascii="Segoe UI" w:hAnsi="Segoe UI" w:cs="Segoe UI"/>
                <w:i/>
                <w:lang w:val="it-IT"/>
              </w:rPr>
              <w:t>(chi phí tự túc).</w:t>
            </w:r>
          </w:p>
          <w:p w:rsidR="004D0B51" w:rsidRDefault="003C402C">
            <w:pPr>
              <w:pStyle w:val="ListParagraph1"/>
              <w:ind w:left="0"/>
              <w:jc w:val="both"/>
              <w:rPr>
                <w:rFonts w:ascii="Segoe UI" w:eastAsia="PMingLiU" w:hAnsi="Segoe UI" w:cs="Segoe UI"/>
                <w:sz w:val="22"/>
                <w:szCs w:val="22"/>
                <w:lang w:val="it-IT"/>
              </w:rPr>
            </w:pPr>
            <w:r>
              <w:rPr>
                <w:rFonts w:ascii="Segoe UI" w:eastAsia="PMingLiU" w:hAnsi="Segoe UI" w:cs="Segoe UI"/>
                <w:sz w:val="22"/>
                <w:szCs w:val="22"/>
                <w:lang w:val="it-IT"/>
              </w:rPr>
              <w:t>Xe đưa quý khách đến cửa khẩu nhập cảnh vào Malaysia, nhận phòng khách sạn nghỉ ngơi.</w:t>
            </w:r>
          </w:p>
          <w:p w:rsidR="004D0B51" w:rsidRDefault="003C402C">
            <w:pPr>
              <w:pStyle w:val="utrang"/>
              <w:tabs>
                <w:tab w:val="clear" w:pos="4680"/>
                <w:tab w:val="clear" w:pos="9360"/>
              </w:tabs>
              <w:spacing w:afterLines="20" w:after="48"/>
              <w:jc w:val="both"/>
              <w:rPr>
                <w:rFonts w:ascii="Segoe UI" w:eastAsia="PMingLiU" w:hAnsi="Segoe UI" w:cs="Segoe UI"/>
                <w:i/>
                <w:color w:val="C45911"/>
                <w:lang w:val="it-IT"/>
              </w:rPr>
            </w:pPr>
            <w:r>
              <w:rPr>
                <w:rFonts w:ascii="Segoe UI" w:eastAsia="PMingLiU" w:hAnsi="Segoe UI" w:cs="Segoe UI"/>
                <w:i/>
                <w:color w:val="C45911"/>
                <w:lang w:val="it-IT"/>
              </w:rPr>
              <w:t>Nghỉ đêm tại Johor.</w:t>
            </w:r>
          </w:p>
          <w:p w:rsidR="004D0B51" w:rsidRDefault="004D0B51">
            <w:pPr>
              <w:pStyle w:val="utrang"/>
              <w:tabs>
                <w:tab w:val="clear" w:pos="4680"/>
                <w:tab w:val="clear" w:pos="9360"/>
              </w:tabs>
              <w:spacing w:afterLines="20" w:after="48"/>
              <w:jc w:val="both"/>
              <w:rPr>
                <w:rFonts w:ascii="Segoe UI" w:hAnsi="Segoe UI" w:cs="Segoe UI"/>
                <w:i/>
                <w:sz w:val="10"/>
                <w:szCs w:val="10"/>
                <w:lang w:val="vi-VN"/>
                <w14:textOutline w14:w="0" w14:cap="flat" w14:cmpd="sng" w14:algn="ctr">
                  <w14:noFill/>
                  <w14:prstDash w14:val="solid"/>
                  <w14:bevel/>
                </w14:textOutline>
              </w:rPr>
            </w:pPr>
          </w:p>
        </w:tc>
      </w:tr>
      <w:tr w:rsidR="004D0B51" w:rsidTr="00CA60D9">
        <w:trPr>
          <w:trHeight w:val="567"/>
        </w:trPr>
        <w:tc>
          <w:tcPr>
            <w:tcW w:w="3464" w:type="pct"/>
            <w:tcBorders>
              <w:righ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szCs w:val="24"/>
                <w:lang w:val="fr-FR"/>
                <w14:textOutline w14:w="0" w14:cap="flat" w14:cmpd="sng" w14:algn="ctr">
                  <w14:noFill/>
                  <w14:prstDash w14:val="solid"/>
                  <w14:bevel/>
                </w14:textOutline>
              </w:rPr>
            </w:pPr>
            <w:r>
              <w:rPr>
                <w:rFonts w:ascii="Segoe UI" w:hAnsi="Segoe UI" w:cs="Segoe UI"/>
                <w:b/>
                <w:color w:val="FFFFFF"/>
                <w:sz w:val="24"/>
                <w:szCs w:val="24"/>
                <w:lang w:val="fr-FR"/>
              </w:rPr>
              <w:t>NGÀY 2: JOHOR – MALACCA -  KUALA LUMPUR</w:t>
            </w:r>
          </w:p>
        </w:tc>
        <w:tc>
          <w:tcPr>
            <w:tcW w:w="1536" w:type="pct"/>
            <w:tcBorders>
              <w:lef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color w:val="FFFFFF"/>
                <w:sz w:val="18"/>
                <w:szCs w:val="20"/>
                <w14:textOutline w14:w="0" w14:cap="flat" w14:cmpd="sng" w14:algn="ctr">
                  <w14:noFill/>
                  <w14:prstDash w14:val="solid"/>
                  <w14:bevel/>
                </w14:textOutline>
              </w:rPr>
            </w:pPr>
            <w:r>
              <w:rPr>
                <w:rFonts w:ascii="Segoe UI" w:hAnsi="Segoe UI" w:cs="Segoe UI"/>
                <w:b/>
                <w:color w:val="FFFFFF"/>
                <w:sz w:val="18"/>
                <w:szCs w:val="20"/>
                <w14:textOutline w14:w="0" w14:cap="flat" w14:cmpd="sng" w14:algn="ctr">
                  <w14:noFill/>
                  <w14:prstDash w14:val="solid"/>
                  <w14:bevel/>
                </w14:textOutline>
              </w:rPr>
              <w:t>ĂN: SÁNG , TRƯA , TỐI</w:t>
            </w:r>
          </w:p>
        </w:tc>
      </w:tr>
      <w:tr w:rsidR="004D0B51">
        <w:tc>
          <w:tcPr>
            <w:tcW w:w="5000" w:type="pct"/>
            <w:gridSpan w:val="2"/>
            <w:vAlign w:val="center"/>
          </w:tcPr>
          <w:p w:rsidR="004D0B51" w:rsidRDefault="003C402C">
            <w:pPr>
              <w:jc w:val="both"/>
              <w:rPr>
                <w:rFonts w:ascii="Segoe UI" w:hAnsi="Segoe UI" w:cs="Segoe UI"/>
                <w:noProof/>
              </w:rPr>
            </w:pPr>
            <w:r>
              <w:rPr>
                <w:rFonts w:ascii="Segoe UI" w:hAnsi="Segoe UI" w:cs="Segoe UI"/>
                <w:noProof/>
              </w:rPr>
              <w:t xml:space="preserve">Quý khách dùng điểm tâm sáng tại khách sạn, làm thủ tục trả phòng, khởi hành về thành phố </w:t>
            </w:r>
            <w:r>
              <w:rPr>
                <w:rFonts w:ascii="Segoe UI" w:hAnsi="Segoe UI" w:cs="Segoe UI"/>
                <w:b/>
                <w:noProof/>
                <w:color w:val="FF0000"/>
              </w:rPr>
              <w:t>Malacca</w:t>
            </w:r>
            <w:r>
              <w:rPr>
                <w:rFonts w:ascii="Segoe UI" w:hAnsi="Segoe UI" w:cs="Segoe UI"/>
                <w:noProof/>
              </w:rPr>
              <w:t>. Quý khách tham quan:</w:t>
            </w:r>
          </w:p>
          <w:p w:rsidR="004D0B51" w:rsidRDefault="003C402C">
            <w:pPr>
              <w:pStyle w:val="oancuaDanhsach"/>
              <w:numPr>
                <w:ilvl w:val="0"/>
                <w:numId w:val="29"/>
              </w:numPr>
              <w:suppressAutoHyphens/>
              <w:jc w:val="both"/>
              <w:rPr>
                <w:rFonts w:ascii="Segoe UI" w:hAnsi="Segoe UI" w:cs="Segoe UI"/>
                <w:noProof/>
              </w:rPr>
            </w:pPr>
            <w:r w:rsidRPr="00CA60D9">
              <w:rPr>
                <w:rFonts w:ascii="Segoe UI" w:hAnsi="Segoe UI" w:cs="Segoe UI"/>
                <w:b/>
                <w:noProof/>
                <w:color w:val="7030A0"/>
              </w:rPr>
              <w:t xml:space="preserve">Quảng trường Hà Lan </w:t>
            </w:r>
            <w:r>
              <w:rPr>
                <w:rFonts w:ascii="Segoe UI" w:hAnsi="Segoe UI" w:cs="Segoe UI"/>
                <w:b/>
                <w:noProof/>
                <w:color w:val="0070C0"/>
              </w:rPr>
              <w:t xml:space="preserve">- </w:t>
            </w:r>
            <w:r>
              <w:rPr>
                <w:rFonts w:ascii="Segoe UI" w:hAnsi="Segoe UI" w:cs="Segoe UI"/>
                <w:shd w:val="clear" w:color="auto" w:fill="FFFFFF"/>
              </w:rPr>
              <w:t>còn gọi là Stadthuys, trong tiếng Hà Lan cổ, có nghĩa là tòa thị chính hoặc quảng trường Đỏ, nằm ở ngay trung tâm Malacca. Từ xa, quảng trường Hà Lan nổi bật trên nền trời xanh thẳm, với những công trình cổ màu đỏ gạch và đường phố rợp mát bóng cây xanh. Sau khi độc lập, chính phủ Malaysia cũng sử dụng nó như là Trung tâm quản nhà nước cho đến năm 1979.  Kể từ đó, nó được chuyển đổi thành Bảo tàng Dân tộc học. Quảng trường nổi bật với màu tường hạt dẻ,  những con đường lát gạch đỏ rực rỡ.</w:t>
            </w:r>
          </w:p>
          <w:p w:rsidR="004D0B51" w:rsidRDefault="003C402C">
            <w:pPr>
              <w:pStyle w:val="oancuaDanhsach"/>
              <w:numPr>
                <w:ilvl w:val="0"/>
                <w:numId w:val="29"/>
              </w:numPr>
              <w:suppressAutoHyphens/>
              <w:jc w:val="both"/>
              <w:rPr>
                <w:rFonts w:ascii="Segoe UI" w:hAnsi="Segoe UI" w:cs="Segoe UI"/>
                <w:noProof/>
              </w:rPr>
            </w:pPr>
            <w:r w:rsidRPr="00CA60D9">
              <w:rPr>
                <w:rFonts w:ascii="Segoe UI" w:hAnsi="Segoe UI" w:cs="Segoe UI"/>
                <w:b/>
                <w:noProof/>
                <w:color w:val="7030A0"/>
              </w:rPr>
              <w:t xml:space="preserve">Nhà thờ Thánh Paul </w:t>
            </w:r>
            <w:r>
              <w:rPr>
                <w:rFonts w:ascii="Segoe UI" w:hAnsi="Segoe UI" w:cs="Segoe UI"/>
                <w:b/>
                <w:noProof/>
                <w:color w:val="0070C0"/>
              </w:rPr>
              <w:t xml:space="preserve">- </w:t>
            </w:r>
            <w:r>
              <w:rPr>
                <w:rFonts w:ascii="Segoe UI" w:hAnsi="Segoe UI" w:cs="Segoe UI"/>
                <w:shd w:val="clear" w:color="auto" w:fill="FFFFFF"/>
              </w:rPr>
              <w:t>nằm trên đỉnh đồi Thánh Paul. Nhà thờ ban đầu vốn là một nhà nguyện, do một vị Chỉ huy quân đội Bồ Đào Nha xây dựng năm 1521.</w:t>
            </w:r>
          </w:p>
          <w:p w:rsidR="004D0B51" w:rsidRDefault="003C402C">
            <w:pPr>
              <w:pStyle w:val="oancuaDanhsach"/>
              <w:numPr>
                <w:ilvl w:val="0"/>
                <w:numId w:val="29"/>
              </w:numPr>
              <w:suppressAutoHyphens/>
              <w:jc w:val="both"/>
              <w:rPr>
                <w:rFonts w:ascii="Segoe UI" w:hAnsi="Segoe UI" w:cs="Segoe UI"/>
                <w:noProof/>
              </w:rPr>
            </w:pPr>
            <w:r w:rsidRPr="00CA60D9">
              <w:rPr>
                <w:rFonts w:ascii="Segoe UI" w:hAnsi="Segoe UI" w:cs="Segoe UI"/>
                <w:b/>
                <w:noProof/>
                <w:color w:val="7030A0"/>
              </w:rPr>
              <w:t xml:space="preserve">Pháo đài A’Famosa </w:t>
            </w:r>
            <w:r>
              <w:rPr>
                <w:rFonts w:ascii="Segoe UI" w:hAnsi="Segoe UI" w:cs="Segoe UI"/>
                <w:b/>
                <w:noProof/>
                <w:color w:val="0070C0"/>
              </w:rPr>
              <w:t xml:space="preserve">- </w:t>
            </w:r>
            <w:r>
              <w:rPr>
                <w:rFonts w:ascii="Segoe UI" w:hAnsi="Segoe UI" w:cs="Segoe UI"/>
                <w:shd w:val="clear" w:color="auto" w:fill="FFFFFF"/>
              </w:rPr>
              <w:t>một pháo đài cũ của Bồ Đào Nha nằm ở Malacca, Malaysia. Đây là một trong những di tích kiến ​​trúc châu Âu còn tồn tại lâu đời nhất ở Đông Nam Á và Viễn Đông.</w:t>
            </w:r>
          </w:p>
          <w:p w:rsidR="004D0B51" w:rsidRDefault="003C402C">
            <w:pPr>
              <w:suppressAutoHyphens/>
              <w:jc w:val="both"/>
              <w:rPr>
                <w:rFonts w:ascii="Segoe UI" w:hAnsi="Segoe UI" w:cs="Segoe UI"/>
                <w:noProof/>
              </w:rPr>
            </w:pPr>
            <w:r>
              <w:rPr>
                <w:rFonts w:ascii="Segoe UI" w:hAnsi="Segoe UI" w:cs="Segoe UI"/>
                <w:noProof/>
              </w:rPr>
              <w:t xml:space="preserve">Tiếp tục hành trình, quý khách khởi hành đến với </w:t>
            </w:r>
            <w:r>
              <w:rPr>
                <w:rFonts w:ascii="Segoe UI" w:hAnsi="Segoe UI" w:cs="Segoe UI"/>
                <w:b/>
                <w:noProof/>
                <w:color w:val="FF0000"/>
              </w:rPr>
              <w:t>thành phố Putrajaya</w:t>
            </w:r>
            <w:r>
              <w:rPr>
                <w:rFonts w:ascii="Segoe UI" w:hAnsi="Segoe UI" w:cs="Segoe UI"/>
                <w:noProof/>
              </w:rPr>
              <w:t xml:space="preserve"> - trung tâm hành chính quan trọng của Malaysia. Quý khách tham quan:</w:t>
            </w:r>
          </w:p>
          <w:p w:rsidR="004D0B51" w:rsidRDefault="003C402C">
            <w:pPr>
              <w:pStyle w:val="ListParagraph1"/>
              <w:numPr>
                <w:ilvl w:val="0"/>
                <w:numId w:val="29"/>
              </w:numPr>
              <w:jc w:val="both"/>
              <w:rPr>
                <w:rFonts w:ascii="Segoe UI" w:hAnsi="Segoe UI" w:cs="Segoe UI"/>
                <w:sz w:val="22"/>
                <w:szCs w:val="22"/>
              </w:rPr>
            </w:pPr>
            <w:r w:rsidRPr="00CA60D9">
              <w:rPr>
                <w:rFonts w:ascii="Segoe UI" w:hAnsi="Segoe UI" w:cs="Segoe UI"/>
                <w:b/>
                <w:color w:val="7030A0"/>
                <w:sz w:val="22"/>
                <w:szCs w:val="22"/>
              </w:rPr>
              <w:t xml:space="preserve">Quảng trường Putra: </w:t>
            </w:r>
            <w:r>
              <w:rPr>
                <w:rFonts w:ascii="Segoe UI" w:hAnsi="Segoe UI" w:cs="Segoe UI"/>
                <w:sz w:val="22"/>
                <w:szCs w:val="22"/>
              </w:rPr>
              <w:t>nơi diễn ra các sự kiện lớn ở Malaysia tại Putrajaya. Đây được coi là một biểu tượng của thành phố Putrajaya. Quảng trường được thiết kế theo hình tròn, ở giữa là ba ngôi sao đồng tâm.</w:t>
            </w:r>
          </w:p>
          <w:p w:rsidR="004D0B51" w:rsidRDefault="003C402C">
            <w:pPr>
              <w:pStyle w:val="ListParagraph1"/>
              <w:numPr>
                <w:ilvl w:val="0"/>
                <w:numId w:val="29"/>
              </w:numPr>
              <w:jc w:val="both"/>
              <w:rPr>
                <w:rFonts w:ascii="Segoe UI" w:hAnsi="Segoe UI" w:cs="Segoe UI"/>
                <w:sz w:val="22"/>
                <w:szCs w:val="22"/>
              </w:rPr>
            </w:pPr>
            <w:r w:rsidRPr="00CA60D9">
              <w:rPr>
                <w:rFonts w:ascii="Segoe UI" w:hAnsi="Segoe UI" w:cs="Segoe UI"/>
                <w:b/>
                <w:color w:val="7030A0"/>
                <w:sz w:val="22"/>
                <w:szCs w:val="22"/>
              </w:rPr>
              <w:t xml:space="preserve">Dinh Thủ Tướng: </w:t>
            </w:r>
            <w:r>
              <w:rPr>
                <w:rFonts w:ascii="Segoe UI" w:hAnsi="Segoe UI" w:cs="Segoe UI"/>
                <w:spacing w:val="-3"/>
                <w:sz w:val="22"/>
                <w:szCs w:val="22"/>
                <w:shd w:val="clear" w:color="auto" w:fill="FFFFFF"/>
              </w:rPr>
              <w:t>nằm ở vị trí trung tâm trên nền đất cao hết sức uy nghi.</w:t>
            </w:r>
          </w:p>
          <w:p w:rsidR="004D0B51" w:rsidRDefault="003C402C">
            <w:pPr>
              <w:pStyle w:val="ListParagraph1"/>
              <w:numPr>
                <w:ilvl w:val="0"/>
                <w:numId w:val="29"/>
              </w:numPr>
              <w:jc w:val="both"/>
              <w:rPr>
                <w:rFonts w:ascii="Segoe UI" w:hAnsi="Segoe UI" w:cs="Segoe UI"/>
                <w:sz w:val="22"/>
                <w:szCs w:val="22"/>
              </w:rPr>
            </w:pPr>
            <w:r w:rsidRPr="00CA60D9">
              <w:rPr>
                <w:rFonts w:ascii="Segoe UI" w:hAnsi="Segoe UI" w:cs="Segoe UI"/>
                <w:b/>
                <w:color w:val="7030A0"/>
                <w:sz w:val="22"/>
                <w:szCs w:val="22"/>
              </w:rPr>
              <w:t xml:space="preserve">Đền Thờ Hồi Giáo Putra Mosque: </w:t>
            </w:r>
            <w:r>
              <w:rPr>
                <w:rFonts w:ascii="Segoe UI" w:hAnsi="Segoe UI" w:cs="Segoe UI"/>
                <w:sz w:val="22"/>
                <w:szCs w:val="22"/>
                <w:shd w:val="clear" w:color="auto" w:fill="FFFFFF"/>
              </w:rPr>
              <w:t>là địa điểm không thể thiếu trong hành trình khám phá thành phố Putrajaya của đất nước Malaysia xinh đẹp. Năm 1997, Putra Mosque bắt đầu được cho xây dựng và hoàn thành sau đó hai năm theo thiết kế của một nữ kiến trúc sư, thánh đường này coi là nhà thờ duy nhất trên thế giới được xây dựng từ bản vẽ của một kiến trúc sư là nữ giới. Đây được xem là nhà thờ chính của thành phố Putrajaya.</w:t>
            </w:r>
          </w:p>
          <w:p w:rsidR="004D0B51" w:rsidRDefault="003C402C">
            <w:pPr>
              <w:suppressAutoHyphens/>
              <w:jc w:val="both"/>
              <w:rPr>
                <w:rFonts w:ascii="Segoe UI" w:hAnsi="Segoe UI" w:cs="Segoe UI"/>
              </w:rPr>
            </w:pPr>
            <w:r>
              <w:rPr>
                <w:rFonts w:ascii="Segoe UI" w:hAnsi="Segoe UI" w:cs="Segoe UI"/>
                <w:noProof/>
              </w:rPr>
              <w:t xml:space="preserve">Về đến </w:t>
            </w:r>
            <w:r>
              <w:rPr>
                <w:rFonts w:ascii="Segoe UI" w:hAnsi="Segoe UI" w:cs="Segoe UI"/>
                <w:b/>
                <w:noProof/>
                <w:color w:val="FF0000"/>
              </w:rPr>
              <w:t>Kuala Lumpur</w:t>
            </w:r>
            <w:r>
              <w:rPr>
                <w:rFonts w:ascii="Segoe UI" w:hAnsi="Segoe UI" w:cs="Segoe UI"/>
                <w:noProof/>
              </w:rPr>
              <w:t>, Quý khách chụp hình lưu niệm tại</w:t>
            </w:r>
            <w:r>
              <w:rPr>
                <w:rFonts w:ascii="Segoe UI" w:hAnsi="Segoe UI" w:cs="Segoe UI"/>
                <w:b/>
                <w:noProof/>
              </w:rPr>
              <w:t xml:space="preserve"> </w:t>
            </w:r>
            <w:r w:rsidRPr="00CA60D9">
              <w:rPr>
                <w:rFonts w:ascii="Segoe UI" w:hAnsi="Segoe UI" w:cs="Segoe UI"/>
                <w:b/>
                <w:noProof/>
                <w:color w:val="7030A0"/>
              </w:rPr>
              <w:t xml:space="preserve">Tháp Đôi (Twins Tower) - </w:t>
            </w:r>
            <w:r>
              <w:rPr>
                <w:rFonts w:ascii="Segoe UI" w:hAnsi="Segoe UI" w:cs="Segoe UI"/>
                <w:szCs w:val="24"/>
                <w:shd w:val="clear" w:color="auto" w:fill="FFFFFF"/>
              </w:rPr>
              <w:t>niềm tự hào của người dân và là biểu tượng của đất nước hồi giáo Malaysia. Tháp đôi Petronas giữ danh hiệu tòa nhà cao nhất thế giới trong suốt những năm từ 1998 đến năm 2003, với chiều cao của 88 tầng là 452m.</w:t>
            </w:r>
          </w:p>
          <w:p w:rsidR="004D0B51" w:rsidRDefault="003C402C">
            <w:pPr>
              <w:pStyle w:val="oancuaDanhsach"/>
              <w:ind w:left="0"/>
              <w:jc w:val="both"/>
              <w:rPr>
                <w:rFonts w:ascii="Segoe UI" w:hAnsi="Segoe UI" w:cs="Segoe UI"/>
                <w:szCs w:val="23"/>
                <w14:textOutline w14:w="0" w14:cap="flat" w14:cmpd="sng" w14:algn="ctr">
                  <w14:noFill/>
                  <w14:prstDash w14:val="solid"/>
                  <w14:bevel/>
                </w14:textOutline>
              </w:rPr>
            </w:pPr>
            <w:r>
              <w:rPr>
                <w:rFonts w:ascii="Segoe UI" w:hAnsi="Segoe UI" w:cs="Segoe UI"/>
                <w:i/>
                <w:color w:val="C45911"/>
                <w:szCs w:val="23"/>
                <w14:textOutline w14:w="0" w14:cap="flat" w14:cmpd="sng" w14:algn="ctr">
                  <w14:noFill/>
                  <w14:prstDash w14:val="solid"/>
                  <w14:bevel/>
                </w14:textOutline>
              </w:rPr>
              <w:t>Nghỉ đêm tại Kuala Lumpur.</w:t>
            </w:r>
          </w:p>
          <w:p w:rsidR="004D0B51" w:rsidRDefault="004D0B51">
            <w:pPr>
              <w:jc w:val="both"/>
              <w:rPr>
                <w:rFonts w:ascii="Segoe UI" w:hAnsi="Segoe UI" w:cs="Segoe UI"/>
                <w:szCs w:val="23"/>
                <w:lang w:val="vi-VN"/>
                <w14:textOutline w14:w="0" w14:cap="flat" w14:cmpd="sng" w14:algn="ctr">
                  <w14:noFill/>
                  <w14:prstDash w14:val="solid"/>
                  <w14:bevel/>
                </w14:textOutline>
              </w:rPr>
            </w:pPr>
          </w:p>
        </w:tc>
      </w:tr>
      <w:tr w:rsidR="004D0B51" w:rsidTr="00CA60D9">
        <w:trPr>
          <w:trHeight w:val="567"/>
        </w:trPr>
        <w:tc>
          <w:tcPr>
            <w:tcW w:w="3464" w:type="pct"/>
            <w:tcBorders>
              <w:righ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szCs w:val="24"/>
                <w14:textOutline w14:w="0" w14:cap="flat" w14:cmpd="sng" w14:algn="ctr">
                  <w14:noFill/>
                  <w14:prstDash w14:val="solid"/>
                  <w14:bevel/>
                </w14:textOutline>
              </w:rPr>
            </w:pPr>
            <w:r>
              <w:rPr>
                <w:rFonts w:ascii="Segoe UI" w:hAnsi="Segoe UI" w:cs="Segoe UI"/>
                <w:b/>
                <w:color w:val="FFFFFF"/>
                <w:sz w:val="24"/>
                <w:szCs w:val="24"/>
              </w:rPr>
              <w:lastRenderedPageBreak/>
              <w:t xml:space="preserve">NGÀY 3: </w:t>
            </w:r>
            <w:r>
              <w:rPr>
                <w:rFonts w:ascii="Segoe UI" w:hAnsi="Segoe UI" w:cs="Segoe UI"/>
                <w:b/>
                <w:color w:val="FFFFFF"/>
                <w:sz w:val="24"/>
                <w:szCs w:val="24"/>
                <w:lang w:val="fr-FR"/>
              </w:rPr>
              <w:t>KUALA LUMPUR - CAO NGUYÊN GENTING</w:t>
            </w:r>
          </w:p>
        </w:tc>
        <w:tc>
          <w:tcPr>
            <w:tcW w:w="1536" w:type="pct"/>
            <w:tcBorders>
              <w:lef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sz w:val="18"/>
                <w:szCs w:val="20"/>
                <w:lang w:val="fr-FR"/>
                <w14:textOutline w14:w="0" w14:cap="flat" w14:cmpd="sng" w14:algn="ctr">
                  <w14:noFill/>
                  <w14:prstDash w14:val="solid"/>
                  <w14:bevel/>
                </w14:textOutline>
              </w:rPr>
            </w:pPr>
            <w:r>
              <w:rPr>
                <w:rFonts w:ascii="Segoe UI" w:hAnsi="Segoe UI" w:cs="Segoe UI"/>
                <w:b/>
                <w:color w:val="FFFFFF"/>
                <w:sz w:val="18"/>
                <w:szCs w:val="20"/>
                <w:lang w:val="fr-FR"/>
                <w14:textOutline w14:w="0" w14:cap="flat" w14:cmpd="sng" w14:algn="ctr">
                  <w14:noFill/>
                  <w14:prstDash w14:val="solid"/>
                  <w14:bevel/>
                </w14:textOutline>
              </w:rPr>
              <w:t>ĂN: SÁNG , TRƯA , TỐI</w:t>
            </w:r>
          </w:p>
        </w:tc>
      </w:tr>
      <w:tr w:rsidR="004D0B51">
        <w:tc>
          <w:tcPr>
            <w:tcW w:w="5000" w:type="pct"/>
            <w:gridSpan w:val="2"/>
            <w:vAlign w:val="center"/>
          </w:tcPr>
          <w:p w:rsidR="004D0B51" w:rsidRDefault="003C402C">
            <w:pPr>
              <w:pStyle w:val="utrang"/>
              <w:spacing w:afterLines="20" w:after="48"/>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Quý khách dùng điểm tâm sáng, khởi hành tham quan:</w:t>
            </w:r>
          </w:p>
          <w:p w:rsidR="004D0B51" w:rsidRDefault="003C402C">
            <w:pPr>
              <w:pStyle w:val="oancuaDanhsach"/>
              <w:numPr>
                <w:ilvl w:val="0"/>
                <w:numId w:val="29"/>
              </w:numPr>
              <w:suppressAutoHyphens/>
              <w:ind w:left="851" w:hanging="283"/>
              <w:jc w:val="both"/>
              <w:rPr>
                <w:rFonts w:ascii="Segoe UI" w:hAnsi="Segoe UI" w:cs="Segoe UI"/>
              </w:rPr>
            </w:pPr>
            <w:r w:rsidRPr="00CA60D9">
              <w:rPr>
                <w:rFonts w:ascii="Segoe UI" w:hAnsi="Segoe UI" w:cs="Segoe UI"/>
                <w:b/>
                <w:noProof/>
                <w:color w:val="7030A0"/>
              </w:rPr>
              <w:t xml:space="preserve">Cung điện Hoàng Gia - </w:t>
            </w:r>
            <w:r>
              <w:rPr>
                <w:rFonts w:ascii="Segoe UI" w:hAnsi="Segoe UI" w:cs="Segoe UI"/>
                <w:shd w:val="clear" w:color="auto" w:fill="FFFFFF"/>
              </w:rPr>
              <w:t>nơi được hàng triệu du khách ghé thăm khi đặt chân tới đất nước Malaysia. Đến đây, ngoài việc chiêm ngưỡng phong cách kiến trúc vô cùng độc đáo thì quý vị còn được chứng kiến những nghi lễ đổi gác của lính gác cung điện</w:t>
            </w:r>
            <w:r>
              <w:rPr>
                <w:rFonts w:ascii="Segoe UI" w:hAnsi="Segoe UI" w:cs="Segoe UI"/>
                <w:noProof/>
              </w:rPr>
              <w:t xml:space="preserve"> (chụp hình bên ngoài).</w:t>
            </w:r>
          </w:p>
          <w:p w:rsidR="004D0B51" w:rsidRDefault="003C402C">
            <w:pPr>
              <w:pStyle w:val="oancuaDanhsach"/>
              <w:numPr>
                <w:ilvl w:val="0"/>
                <w:numId w:val="29"/>
              </w:numPr>
              <w:suppressAutoHyphens/>
              <w:ind w:left="851" w:hanging="283"/>
              <w:jc w:val="both"/>
              <w:rPr>
                <w:rFonts w:ascii="Segoe UI" w:hAnsi="Segoe UI" w:cs="Segoe UI"/>
              </w:rPr>
            </w:pPr>
            <w:r w:rsidRPr="00CA60D9">
              <w:rPr>
                <w:rFonts w:ascii="Segoe UI" w:hAnsi="Segoe UI" w:cs="Segoe UI"/>
                <w:b/>
                <w:color w:val="7030A0"/>
              </w:rPr>
              <w:t>Xưởng sản xuất Chocolate</w:t>
            </w:r>
            <w:r w:rsidRPr="00CA60D9">
              <w:rPr>
                <w:rFonts w:ascii="Segoe UI" w:hAnsi="Segoe UI" w:cs="Segoe UI"/>
                <w:color w:val="7030A0"/>
              </w:rPr>
              <w:t xml:space="preserve"> </w:t>
            </w:r>
            <w:r>
              <w:rPr>
                <w:rFonts w:ascii="Segoe UI" w:hAnsi="Segoe UI" w:cs="Segoe UI"/>
              </w:rPr>
              <w:t xml:space="preserve">&amp; </w:t>
            </w:r>
            <w:r w:rsidRPr="00CA60D9">
              <w:rPr>
                <w:rFonts w:ascii="Segoe UI" w:hAnsi="Segoe UI" w:cs="Segoe UI"/>
                <w:b/>
                <w:color w:val="7030A0"/>
              </w:rPr>
              <w:t>cửa hàng đặc sản.</w:t>
            </w:r>
          </w:p>
          <w:p w:rsidR="004D0B51" w:rsidRDefault="003C402C">
            <w:pPr>
              <w:pStyle w:val="oancuaDanhsach"/>
              <w:numPr>
                <w:ilvl w:val="0"/>
                <w:numId w:val="29"/>
              </w:numPr>
              <w:suppressAutoHyphens/>
              <w:ind w:left="851" w:hanging="283"/>
              <w:jc w:val="both"/>
              <w:rPr>
                <w:rFonts w:ascii="Segoe UI" w:hAnsi="Segoe UI" w:cs="Segoe UI"/>
              </w:rPr>
            </w:pPr>
            <w:r w:rsidRPr="00CA60D9">
              <w:rPr>
                <w:rFonts w:ascii="Segoe UI" w:hAnsi="Segoe UI" w:cs="Segoe UI"/>
                <w:b/>
                <w:noProof/>
                <w:color w:val="7030A0"/>
              </w:rPr>
              <w:t xml:space="preserve">Động BaTu - </w:t>
            </w:r>
            <w:r>
              <w:rPr>
                <w:rFonts w:ascii="Segoe UI" w:hAnsi="Segoe UI" w:cs="Segoe UI"/>
                <w:noProof/>
              </w:rPr>
              <w:t>là thánh địa của người Malaysia gốc Ấn Độ, chinh phục 272 bậc thang để tìm hiểu về đạo Hindu (Ấn Độ Giáo).</w:t>
            </w:r>
          </w:p>
          <w:p w:rsidR="004D0B51" w:rsidRDefault="003C402C">
            <w:pPr>
              <w:pStyle w:val="oancuaDanhsach"/>
              <w:numPr>
                <w:ilvl w:val="0"/>
                <w:numId w:val="29"/>
              </w:numPr>
              <w:suppressAutoHyphens/>
              <w:ind w:left="851" w:hanging="283"/>
              <w:jc w:val="both"/>
              <w:rPr>
                <w:rFonts w:ascii="Segoe UI" w:hAnsi="Segoe UI" w:cs="Segoe UI"/>
              </w:rPr>
            </w:pPr>
            <w:r w:rsidRPr="00CA60D9">
              <w:rPr>
                <w:rFonts w:ascii="Segoe UI" w:hAnsi="Segoe UI" w:cs="Segoe UI"/>
                <w:b/>
                <w:noProof/>
                <w:color w:val="7030A0"/>
              </w:rPr>
              <w:t>Xưởng Chế Tác Đá Quý</w:t>
            </w:r>
            <w:r w:rsidRPr="00CA60D9">
              <w:rPr>
                <w:rFonts w:ascii="Segoe UI" w:hAnsi="Segoe UI" w:cs="Segoe UI"/>
                <w:noProof/>
                <w:color w:val="7030A0"/>
              </w:rPr>
              <w:t xml:space="preserve"> </w:t>
            </w:r>
            <w:r>
              <w:rPr>
                <w:rFonts w:ascii="Segoe UI" w:hAnsi="Segoe UI" w:cs="Segoe UI"/>
                <w:noProof/>
              </w:rPr>
              <w:t xml:space="preserve">và </w:t>
            </w:r>
            <w:r w:rsidRPr="00CA60D9">
              <w:rPr>
                <w:rFonts w:ascii="Segoe UI" w:hAnsi="Segoe UI" w:cs="Segoe UI"/>
                <w:b/>
                <w:noProof/>
                <w:color w:val="7030A0"/>
              </w:rPr>
              <w:t>Cửa hàng miễn thuế.</w:t>
            </w:r>
          </w:p>
          <w:p w:rsidR="004D0B51" w:rsidRDefault="003C402C">
            <w:pPr>
              <w:suppressAutoHyphens/>
              <w:ind w:left="851"/>
              <w:jc w:val="both"/>
              <w:rPr>
                <w:rFonts w:ascii="Segoe UI" w:hAnsi="Segoe UI" w:cs="Segoe UI"/>
              </w:rPr>
            </w:pPr>
            <w:r>
              <w:rPr>
                <w:rFonts w:ascii="Segoe UI" w:hAnsi="Segoe UI" w:cs="Segoe UI"/>
                <w:noProof/>
              </w:rPr>
              <w:t>Đoàn dừng ăn trưa nghỉ ngơi sau đó tiếp tục di chuyển đến:</w:t>
            </w:r>
          </w:p>
          <w:p w:rsidR="004D0B51" w:rsidRDefault="003C402C">
            <w:pPr>
              <w:pStyle w:val="oancuaDanhsach"/>
              <w:numPr>
                <w:ilvl w:val="0"/>
                <w:numId w:val="34"/>
              </w:numPr>
              <w:suppressAutoHyphens/>
              <w:ind w:left="851" w:hanging="284"/>
              <w:jc w:val="both"/>
              <w:rPr>
                <w:rFonts w:ascii="Segoe UI" w:hAnsi="Segoe UI" w:cs="Segoe UI"/>
                <w:noProof/>
              </w:rPr>
            </w:pPr>
            <w:r w:rsidRPr="00CA60D9">
              <w:rPr>
                <w:rFonts w:ascii="Segoe UI" w:hAnsi="Segoe UI" w:cs="Segoe UI"/>
                <w:b/>
                <w:noProof/>
                <w:color w:val="7030A0"/>
              </w:rPr>
              <w:t xml:space="preserve">Cao nguyên Genting - </w:t>
            </w:r>
            <w:r>
              <w:rPr>
                <w:rFonts w:ascii="Segoe UI" w:hAnsi="Segoe UI" w:cs="Segoe UI"/>
                <w:noProof/>
              </w:rPr>
              <w:t>có thể di chuyển lên bằng xe hoặc cáp treo ở độ cao 1800m so với mực nước biển. Quý khách tham quan:</w:t>
            </w:r>
          </w:p>
          <w:p w:rsidR="004D0B51" w:rsidRDefault="003C402C">
            <w:pPr>
              <w:pStyle w:val="oancuaDanhsach"/>
              <w:numPr>
                <w:ilvl w:val="0"/>
                <w:numId w:val="33"/>
              </w:numPr>
              <w:suppressAutoHyphens/>
              <w:ind w:left="1276"/>
              <w:jc w:val="both"/>
              <w:rPr>
                <w:rFonts w:ascii="Segoe UI" w:hAnsi="Segoe UI" w:cs="Segoe UI"/>
                <w:noProof/>
              </w:rPr>
            </w:pPr>
            <w:r>
              <w:rPr>
                <w:rFonts w:ascii="Segoe UI" w:hAnsi="Segoe UI" w:cs="Segoe UI"/>
                <w:noProof/>
              </w:rPr>
              <w:t xml:space="preserve">Tự do tham gia các trò chơi tại </w:t>
            </w:r>
            <w:r w:rsidRPr="00CA60D9">
              <w:rPr>
                <w:rFonts w:ascii="Segoe UI" w:hAnsi="Segoe UI" w:cs="Segoe UI"/>
                <w:b/>
                <w:noProof/>
                <w:color w:val="7030A0"/>
              </w:rPr>
              <w:t>Công Viên Theme Park</w:t>
            </w:r>
            <w:r>
              <w:rPr>
                <w:rFonts w:ascii="Segoe UI" w:hAnsi="Segoe UI" w:cs="Segoe UI"/>
                <w:noProof/>
                <w:color w:val="0070C0"/>
              </w:rPr>
              <w:t xml:space="preserve"> </w:t>
            </w:r>
            <w:r>
              <w:rPr>
                <w:rFonts w:ascii="Segoe UI" w:hAnsi="Segoe UI" w:cs="Segoe UI"/>
                <w:i/>
                <w:noProof/>
              </w:rPr>
              <w:t>(chi phí tự túc)</w:t>
            </w:r>
            <w:r>
              <w:rPr>
                <w:rFonts w:ascii="Segoe UI" w:hAnsi="Segoe UI" w:cs="Segoe UI"/>
                <w:noProof/>
              </w:rPr>
              <w:t xml:space="preserve">. </w:t>
            </w:r>
          </w:p>
          <w:p w:rsidR="004D0B51" w:rsidRDefault="003C402C">
            <w:pPr>
              <w:pStyle w:val="oancuaDanhsach"/>
              <w:numPr>
                <w:ilvl w:val="0"/>
                <w:numId w:val="33"/>
              </w:numPr>
              <w:suppressAutoHyphens/>
              <w:ind w:left="1276"/>
              <w:jc w:val="both"/>
              <w:rPr>
                <w:rFonts w:ascii="Segoe UI" w:hAnsi="Segoe UI" w:cs="Segoe UI"/>
                <w:noProof/>
              </w:rPr>
            </w:pPr>
            <w:r>
              <w:rPr>
                <w:rFonts w:ascii="Segoe UI" w:hAnsi="Segoe UI" w:cs="Segoe UI"/>
                <w:noProof/>
              </w:rPr>
              <w:t>Thử vận may tại Casino nổi tiếng.</w:t>
            </w:r>
          </w:p>
          <w:p w:rsidR="004D0B51" w:rsidRDefault="003C402C">
            <w:pPr>
              <w:suppressAutoHyphens/>
              <w:jc w:val="both"/>
              <w:rPr>
                <w:rFonts w:ascii="Segoe UI" w:hAnsi="Segoe UI" w:cs="Segoe UI"/>
                <w:b/>
                <w:noProof/>
                <w:color w:val="C45911"/>
                <w:lang w:val="it-IT"/>
              </w:rPr>
            </w:pPr>
            <w:r>
              <w:rPr>
                <w:rFonts w:ascii="Segoe UI" w:hAnsi="Segoe UI" w:cs="Segoe UI"/>
              </w:rPr>
              <w:t xml:space="preserve">Đoàn khởi hành về lại Kuala Lumpur, dùng cơm tối và nghỉ ngơi tại khách sạn. </w:t>
            </w:r>
          </w:p>
          <w:p w:rsidR="004D0B51" w:rsidRDefault="003C402C">
            <w:pPr>
              <w:pStyle w:val="oancuaDanhsach"/>
              <w:ind w:left="0"/>
              <w:jc w:val="both"/>
              <w:rPr>
                <w:rFonts w:ascii="Segoe UI" w:hAnsi="Segoe UI" w:cs="Segoe UI"/>
                <w:szCs w:val="23"/>
                <w:lang w:val="it-IT"/>
                <w14:textOutline w14:w="0" w14:cap="flat" w14:cmpd="sng" w14:algn="ctr">
                  <w14:noFill/>
                  <w14:prstDash w14:val="solid"/>
                  <w14:bevel/>
                </w14:textOutline>
              </w:rPr>
            </w:pPr>
            <w:r>
              <w:rPr>
                <w:rFonts w:ascii="Segoe UI" w:hAnsi="Segoe UI" w:cs="Segoe UI"/>
                <w:i/>
                <w:color w:val="C45911"/>
                <w:szCs w:val="23"/>
                <w:lang w:val="it-IT"/>
                <w14:textOutline w14:w="0" w14:cap="flat" w14:cmpd="sng" w14:algn="ctr">
                  <w14:noFill/>
                  <w14:prstDash w14:val="solid"/>
                  <w14:bevel/>
                </w14:textOutline>
              </w:rPr>
              <w:t>Nghỉ đêm tại Kuala Lumpur.</w:t>
            </w:r>
          </w:p>
          <w:p w:rsidR="004D0B51" w:rsidRDefault="004D0B51">
            <w:pPr>
              <w:pStyle w:val="utrang"/>
              <w:spacing w:afterLines="20" w:after="48"/>
              <w:ind w:left="162"/>
              <w:jc w:val="both"/>
              <w:rPr>
                <w:rFonts w:ascii="Segoe UI" w:hAnsi="Segoe UI" w:cs="Segoe UI"/>
                <w:i/>
                <w:sz w:val="10"/>
                <w:szCs w:val="10"/>
                <w:lang w:val="it-IT"/>
                <w14:textOutline w14:w="0" w14:cap="flat" w14:cmpd="sng" w14:algn="ctr">
                  <w14:noFill/>
                  <w14:prstDash w14:val="solid"/>
                  <w14:bevel/>
                </w14:textOutline>
              </w:rPr>
            </w:pPr>
          </w:p>
        </w:tc>
      </w:tr>
      <w:tr w:rsidR="004D0B51">
        <w:tc>
          <w:tcPr>
            <w:tcW w:w="5000" w:type="pct"/>
            <w:gridSpan w:val="2"/>
            <w:shd w:val="clear" w:color="auto" w:fill="auto"/>
            <w:vAlign w:val="center"/>
          </w:tcPr>
          <w:p w:rsidR="004D0B51" w:rsidRDefault="004D0B51">
            <w:pPr>
              <w:pStyle w:val="utrang"/>
              <w:tabs>
                <w:tab w:val="clear" w:pos="4680"/>
                <w:tab w:val="clear" w:pos="9360"/>
              </w:tabs>
              <w:spacing w:afterLines="20" w:after="48"/>
              <w:ind w:left="142"/>
              <w:rPr>
                <w:rFonts w:ascii="Segoe UI" w:hAnsi="Segoe UI" w:cs="Segoe UI"/>
                <w:i/>
                <w:sz w:val="10"/>
                <w:szCs w:val="10"/>
                <w:lang w:val="vi-VN"/>
                <w14:textOutline w14:w="0" w14:cap="flat" w14:cmpd="sng" w14:algn="ctr">
                  <w14:noFill/>
                  <w14:prstDash w14:val="solid"/>
                  <w14:bevel/>
                </w14:textOutline>
              </w:rPr>
            </w:pPr>
          </w:p>
        </w:tc>
      </w:tr>
      <w:tr w:rsidR="004D0B51" w:rsidTr="00CA60D9">
        <w:trPr>
          <w:cantSplit/>
          <w:trHeight w:val="567"/>
        </w:trPr>
        <w:tc>
          <w:tcPr>
            <w:tcW w:w="3464" w:type="pct"/>
            <w:tcBorders>
              <w:righ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color w:val="FFFFFF"/>
                <w:sz w:val="24"/>
                <w:szCs w:val="24"/>
                <w:lang w:val="it-IT"/>
              </w:rPr>
            </w:pPr>
            <w:r>
              <w:rPr>
                <w:rFonts w:ascii="Segoe UI" w:hAnsi="Segoe UI" w:cs="Segoe UI"/>
                <w:b/>
                <w:color w:val="FFFFFF"/>
                <w:sz w:val="24"/>
                <w:szCs w:val="24"/>
                <w:lang w:val="it-IT"/>
              </w:rPr>
              <w:t xml:space="preserve">NGÀY 4: </w:t>
            </w:r>
            <w:r>
              <w:rPr>
                <w:rFonts w:ascii="Segoe UI" w:hAnsi="Segoe UI" w:cs="Segoe UI"/>
                <w:b/>
                <w:color w:val="FFFFFF"/>
                <w:sz w:val="24"/>
                <w:szCs w:val="28"/>
                <w:lang w:val="vi-VN"/>
              </w:rPr>
              <w:t>KUALA LUMPUR</w:t>
            </w:r>
            <w:r>
              <w:rPr>
                <w:rFonts w:ascii="Segoe UI" w:hAnsi="Segoe UI" w:cs="Segoe UI"/>
                <w:b/>
                <w:color w:val="FFFFFF"/>
                <w:sz w:val="24"/>
                <w:szCs w:val="28"/>
                <w:lang w:val="it-IT"/>
              </w:rPr>
              <w:t xml:space="preserve"> </w:t>
            </w:r>
            <w:r>
              <w:rPr>
                <w:rFonts w:ascii="Segoe UI" w:hAnsi="Segoe UI" w:cs="Segoe UI"/>
                <w:b/>
                <w:color w:val="FFFFFF"/>
                <w:sz w:val="24"/>
                <w:szCs w:val="28"/>
                <w:lang w:val="vi-VN"/>
              </w:rPr>
              <w:t xml:space="preserve"> – TP.HỒ CHÍ MINH</w:t>
            </w:r>
          </w:p>
        </w:tc>
        <w:tc>
          <w:tcPr>
            <w:tcW w:w="1536" w:type="pct"/>
            <w:tcBorders>
              <w:left w:val="single" w:sz="2" w:space="0" w:color="FFFFFF"/>
            </w:tcBorders>
            <w:shd w:val="clear" w:color="auto" w:fill="7030A0"/>
            <w:vAlign w:val="center"/>
          </w:tcPr>
          <w:p w:rsidR="004D0B51" w:rsidRDefault="003C402C">
            <w:pPr>
              <w:pStyle w:val="utrang"/>
              <w:tabs>
                <w:tab w:val="clear" w:pos="4680"/>
                <w:tab w:val="clear" w:pos="9360"/>
              </w:tabs>
              <w:spacing w:afterLines="20" w:after="48"/>
              <w:rPr>
                <w:rFonts w:ascii="Segoe UI" w:hAnsi="Segoe UI" w:cs="Segoe UI"/>
                <w:b/>
                <w:szCs w:val="24"/>
                <w:lang w:val="fr-FR"/>
                <w14:textOutline w14:w="0" w14:cap="flat" w14:cmpd="sng" w14:algn="ctr">
                  <w14:noFill/>
                  <w14:prstDash w14:val="solid"/>
                  <w14:bevel/>
                </w14:textOutline>
              </w:rPr>
            </w:pPr>
            <w:r>
              <w:rPr>
                <w:rFonts w:ascii="Segoe UI" w:hAnsi="Segoe UI" w:cs="Segoe UI"/>
                <w:b/>
                <w:color w:val="FFFFFF"/>
                <w:sz w:val="18"/>
                <w:szCs w:val="24"/>
                <w:lang w:val="fr-FR"/>
                <w14:textOutline w14:w="0" w14:cap="flat" w14:cmpd="sng" w14:algn="ctr">
                  <w14:noFill/>
                  <w14:prstDash w14:val="solid"/>
                  <w14:bevel/>
                </w14:textOutline>
              </w:rPr>
              <w:t xml:space="preserve">ĂN: SÁNG </w:t>
            </w:r>
          </w:p>
        </w:tc>
      </w:tr>
      <w:tr w:rsidR="004D0B51" w:rsidRPr="00E7436D">
        <w:tc>
          <w:tcPr>
            <w:tcW w:w="5000" w:type="pct"/>
            <w:gridSpan w:val="2"/>
            <w:shd w:val="clear" w:color="auto" w:fill="auto"/>
            <w:vAlign w:val="center"/>
          </w:tcPr>
          <w:p w:rsidR="004D0B51" w:rsidRDefault="003C402C">
            <w:pPr>
              <w:pStyle w:val="utrang"/>
              <w:spacing w:afterLines="20" w:after="48"/>
              <w:jc w:val="both"/>
              <w:rPr>
                <w:rFonts w:ascii="Segoe UI" w:hAnsi="Segoe UI" w:cs="Segoe UI"/>
                <w:szCs w:val="23"/>
                <w:lang w:val="vi-VN"/>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Quý khách dùng điểm tâm sáng tại khách sạn, làm thủ tục trả phòng</w:t>
            </w:r>
            <w:r>
              <w:rPr>
                <w:rFonts w:ascii="Segoe UI" w:hAnsi="Segoe UI" w:cs="Segoe UI"/>
                <w:szCs w:val="23"/>
                <w:lang w:val="vi-VN"/>
                <w14:textOutline w14:w="0" w14:cap="flat" w14:cmpd="sng" w14:algn="ctr">
                  <w14:noFill/>
                  <w14:prstDash w14:val="solid"/>
                  <w14:bevel/>
                </w14:textOutline>
              </w:rPr>
              <w:t xml:space="preserve">, </w:t>
            </w:r>
            <w:r>
              <w:rPr>
                <w:rFonts w:ascii="Segoe UI" w:hAnsi="Segoe UI" w:cs="Segoe UI"/>
                <w:szCs w:val="23"/>
                <w14:textOutline w14:w="0" w14:cap="flat" w14:cmpd="sng" w14:algn="ctr">
                  <w14:noFill/>
                  <w14:prstDash w14:val="solid"/>
                  <w14:bevel/>
                </w14:textOutline>
              </w:rPr>
              <w:t>khởi hành ra sân bay làm thủ tục cho chuyến bay khởi hành về Sài Gòn.</w:t>
            </w:r>
          </w:p>
          <w:p w:rsidR="004D0B51" w:rsidRDefault="003C402C">
            <w:pPr>
              <w:pStyle w:val="utrang"/>
              <w:spacing w:afterLines="20" w:after="48"/>
              <w:rPr>
                <w:rFonts w:ascii="Segoe UI" w:hAnsi="Segoe UI" w:cs="Segoe UI"/>
                <w:szCs w:val="23"/>
                <w:lang w:val="vi-VN"/>
                <w14:textOutline w14:w="0" w14:cap="flat" w14:cmpd="sng" w14:algn="ctr">
                  <w14:noFill/>
                  <w14:prstDash w14:val="solid"/>
                  <w14:bevel/>
                </w14:textOutline>
              </w:rPr>
            </w:pPr>
            <w:r>
              <w:rPr>
                <w:rFonts w:ascii="Segoe UI" w:hAnsi="Segoe UI" w:cs="Segoe UI"/>
                <w:szCs w:val="23"/>
                <w:lang w:val="vi-VN"/>
                <w14:textOutline w14:w="0" w14:cap="flat" w14:cmpd="sng" w14:algn="ctr">
                  <w14:noFill/>
                  <w14:prstDash w14:val="solid"/>
                  <w14:bevel/>
                </w14:textOutline>
              </w:rPr>
              <w:t xml:space="preserve">Đoàn về tới Thành phố Hồ Chí Minh, </w:t>
            </w:r>
            <w:r w:rsidRPr="00A13C3A">
              <w:rPr>
                <w:rFonts w:hAnsi="Segoe UI" w:cs="Segoe UI"/>
                <w:b/>
                <w:sz w:val="24"/>
                <w:szCs w:val="24"/>
                <w:lang w:val="vi-VN"/>
                <w14:textOutline w14:w="0" w14:cap="flat" w14:cmpd="sng" w14:algn="ctr">
                  <w14:noFill/>
                  <w14:prstDash w14:val="solid"/>
                  <w14:bevel/>
                </w14:textOutline>
              </w:rPr>
              <w:t>Pacific Travel</w:t>
            </w:r>
            <w:r w:rsidRPr="008E1D91">
              <w:rPr>
                <w:rFonts w:hAnsi="Segoe UI" w:cs="Segoe UI"/>
                <w:szCs w:val="23"/>
                <w:lang w:val="vi-VN"/>
                <w14:textOutline w14:w="0" w14:cap="flat" w14:cmpd="sng" w14:algn="ctr">
                  <w14:noFill/>
                  <w14:prstDash w14:val="solid"/>
                  <w14:bevel/>
                </w14:textOutline>
              </w:rPr>
              <w:t xml:space="preserve"> </w:t>
            </w:r>
            <w:r>
              <w:rPr>
                <w:rFonts w:ascii="Segoe UI" w:hAnsi="Segoe UI" w:cs="Segoe UI"/>
                <w:szCs w:val="23"/>
                <w:lang w:val="vi-VN"/>
                <w14:textOutline w14:w="0" w14:cap="flat" w14:cmpd="sng" w14:algn="ctr">
                  <w14:noFill/>
                  <w14:prstDash w14:val="solid"/>
                  <w14:bevel/>
                </w14:textOutline>
              </w:rPr>
              <w:t>chào và hẹn gặp lại quý khách vào hành trình tới !!!</w:t>
            </w:r>
          </w:p>
          <w:p w:rsidR="004D0B51" w:rsidRDefault="003C402C">
            <w:pPr>
              <w:pStyle w:val="utrang"/>
              <w:spacing w:afterLines="20" w:after="48"/>
              <w:ind w:left="142"/>
              <w:jc w:val="center"/>
              <w:rPr>
                <w:rFonts w:ascii="Segoe UI" w:hAnsi="Segoe UI" w:cs="Segoe UI"/>
                <w:i/>
                <w:szCs w:val="23"/>
                <w:lang w:val="vi-VN"/>
                <w14:textOutline w14:w="0" w14:cap="flat" w14:cmpd="sng" w14:algn="ctr">
                  <w14:noFill/>
                  <w14:prstDash w14:val="solid"/>
                  <w14:bevel/>
                </w14:textOutline>
              </w:rPr>
            </w:pPr>
            <w:r>
              <w:rPr>
                <w:rFonts w:ascii="Segoe UI" w:hAnsi="Segoe UI" w:cs="Segoe UI"/>
                <w:i/>
                <w:szCs w:val="23"/>
                <w:lang w:val="vi-VN"/>
                <w14:textOutline w14:w="0" w14:cap="flat" w14:cmpd="sng" w14:algn="ctr">
                  <w14:noFill/>
                  <w14:prstDash w14:val="solid"/>
                  <w14:bevel/>
                </w14:textOutline>
              </w:rPr>
              <w:t>(Lịch trình có thể thay đổi tùy theo tình hình thực tế, nhưng vẫn đảm bảo điểm tham quan)</w:t>
            </w:r>
          </w:p>
          <w:p w:rsidR="004D0B51" w:rsidRDefault="004D0B51">
            <w:pPr>
              <w:pStyle w:val="utrang"/>
              <w:spacing w:afterLines="20" w:after="48"/>
              <w:ind w:left="162"/>
              <w:jc w:val="both"/>
              <w:rPr>
                <w:rFonts w:ascii="Segoe UI" w:hAnsi="Segoe UI" w:cs="Segoe UI"/>
                <w:szCs w:val="23"/>
                <w:lang w:val="vi-VN"/>
                <w14:textOutline w14:w="0" w14:cap="flat" w14:cmpd="sng" w14:algn="ctr">
                  <w14:noFill/>
                  <w14:prstDash w14:val="solid"/>
                  <w14:bevel/>
                </w14:textOutline>
              </w:rPr>
            </w:pPr>
          </w:p>
          <w:p w:rsidR="004D0B51" w:rsidRDefault="004D0B51">
            <w:pPr>
              <w:pStyle w:val="utrang"/>
              <w:spacing w:afterLines="20" w:after="48"/>
              <w:ind w:left="162"/>
              <w:jc w:val="both"/>
              <w:rPr>
                <w:rFonts w:ascii="Segoe UI" w:hAnsi="Segoe UI" w:cs="Segoe UI"/>
                <w:i/>
                <w:sz w:val="10"/>
                <w:szCs w:val="10"/>
                <w:lang w:val="vi-VN"/>
                <w14:textOutline w14:w="0" w14:cap="flat" w14:cmpd="sng" w14:algn="ctr">
                  <w14:noFill/>
                  <w14:prstDash w14:val="solid"/>
                  <w14:bevel/>
                </w14:textOutline>
              </w:rPr>
            </w:pPr>
          </w:p>
        </w:tc>
      </w:tr>
    </w:tbl>
    <w:p w:rsidR="004D0B51" w:rsidRDefault="004D0B51">
      <w:pPr>
        <w:rPr>
          <w:lang w:val="vi-VN"/>
        </w:rPr>
      </w:pPr>
    </w:p>
    <w:tbl>
      <w:tblPr>
        <w:tblStyle w:val="LiBang"/>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5745"/>
      </w:tblGrid>
      <w:tr w:rsidR="004D0B51" w:rsidRPr="00E7436D">
        <w:tc>
          <w:tcPr>
            <w:tcW w:w="5000" w:type="pct"/>
            <w:gridSpan w:val="2"/>
            <w:shd w:val="clear" w:color="auto" w:fill="auto"/>
            <w:vAlign w:val="center"/>
          </w:tcPr>
          <w:p w:rsidR="004D0B51" w:rsidRDefault="004D0B51">
            <w:pPr>
              <w:jc w:val="both"/>
              <w:rPr>
                <w:rFonts w:ascii="Segoe UI" w:hAnsi="Segoe UI" w:cs="Segoe UI"/>
                <w:noProof/>
                <w:sz w:val="24"/>
                <w:szCs w:val="24"/>
                <w:lang w:val="it-IT"/>
              </w:rPr>
            </w:pPr>
          </w:p>
        </w:tc>
      </w:tr>
      <w:tr w:rsidR="004D0B51" w:rsidTr="00C716BD">
        <w:trPr>
          <w:trHeight w:val="567"/>
        </w:trPr>
        <w:tc>
          <w:tcPr>
            <w:tcW w:w="2484" w:type="pct"/>
            <w:tcBorders>
              <w:bottom w:val="single" w:sz="24" w:space="0" w:color="FFFFFF"/>
              <w:right w:val="single" w:sz="24" w:space="0" w:color="FFFFFF"/>
            </w:tcBorders>
            <w:shd w:val="clear" w:color="auto" w:fill="7030A0"/>
            <w:vAlign w:val="center"/>
          </w:tcPr>
          <w:p w:rsidR="004D0B51" w:rsidRDefault="003C402C">
            <w:pPr>
              <w:pStyle w:val="utrang"/>
              <w:tabs>
                <w:tab w:val="clear" w:pos="4680"/>
                <w:tab w:val="clear" w:pos="9360"/>
              </w:tabs>
              <w:spacing w:afterLines="20" w:after="48"/>
              <w:jc w:val="center"/>
              <w:rPr>
                <w:rFonts w:ascii="Segoe UI" w:hAnsi="Segoe UI" w:cs="Segoe UI"/>
                <w:b/>
                <w:color w:val="FFFFFF"/>
                <w:sz w:val="24"/>
                <w:szCs w:val="28"/>
                <w:lang w:val="it-IT"/>
                <w14:textOutline w14:w="0" w14:cap="flat" w14:cmpd="sng" w14:algn="ctr">
                  <w14:noFill/>
                  <w14:prstDash w14:val="solid"/>
                  <w14:bevel/>
                </w14:textOutline>
              </w:rPr>
            </w:pPr>
            <w:r>
              <w:rPr>
                <w:rFonts w:ascii="Segoe UI" w:hAnsi="Segoe UI" w:cs="Segoe UI"/>
                <w:b/>
                <w:color w:val="FFFFFF"/>
                <w:sz w:val="24"/>
                <w:szCs w:val="28"/>
                <w:lang w:val="it-IT"/>
                <w14:textOutline w14:w="0" w14:cap="flat" w14:cmpd="sng" w14:algn="ctr">
                  <w14:noFill/>
                  <w14:prstDash w14:val="solid"/>
                  <w14:bevel/>
                </w14:textOutline>
              </w:rPr>
              <w:t>BAO GỒM</w:t>
            </w:r>
          </w:p>
        </w:tc>
        <w:tc>
          <w:tcPr>
            <w:tcW w:w="2516" w:type="pct"/>
            <w:tcBorders>
              <w:left w:val="single" w:sz="24" w:space="0" w:color="FFFFFF"/>
              <w:bottom w:val="single" w:sz="24" w:space="0" w:color="FFFFFF"/>
            </w:tcBorders>
            <w:shd w:val="clear" w:color="auto" w:fill="7030A0"/>
            <w:vAlign w:val="center"/>
          </w:tcPr>
          <w:p w:rsidR="004D0B51" w:rsidRDefault="003C402C">
            <w:pPr>
              <w:pStyle w:val="utrang"/>
              <w:tabs>
                <w:tab w:val="clear" w:pos="4680"/>
                <w:tab w:val="clear" w:pos="9360"/>
              </w:tabs>
              <w:spacing w:afterLines="20" w:after="48"/>
              <w:jc w:val="center"/>
              <w:rPr>
                <w:rFonts w:ascii="Segoe UI" w:hAnsi="Segoe UI" w:cs="Segoe UI"/>
                <w:b/>
                <w:color w:val="FFFFFF"/>
                <w:sz w:val="24"/>
                <w:szCs w:val="28"/>
                <w:lang w:val="it-IT"/>
                <w14:textOutline w14:w="0" w14:cap="flat" w14:cmpd="sng" w14:algn="ctr">
                  <w14:noFill/>
                  <w14:prstDash w14:val="solid"/>
                  <w14:bevel/>
                </w14:textOutline>
              </w:rPr>
            </w:pPr>
            <w:r>
              <w:rPr>
                <w:rFonts w:ascii="Segoe UI" w:hAnsi="Segoe UI" w:cs="Segoe UI"/>
                <w:b/>
                <w:color w:val="FFFFFF"/>
                <w:sz w:val="24"/>
                <w:szCs w:val="28"/>
                <w:lang w:val="it-IT"/>
                <w14:textOutline w14:w="0" w14:cap="flat" w14:cmpd="sng" w14:algn="ctr">
                  <w14:noFill/>
                  <w14:prstDash w14:val="solid"/>
                  <w14:bevel/>
                </w14:textOutline>
              </w:rPr>
              <w:t>KHÔNG BAO GỒM</w:t>
            </w:r>
          </w:p>
        </w:tc>
      </w:tr>
      <w:tr w:rsidR="004D0B51" w:rsidTr="00C716BD">
        <w:trPr>
          <w:trHeight w:val="567"/>
        </w:trPr>
        <w:tc>
          <w:tcPr>
            <w:tcW w:w="2484" w:type="pct"/>
            <w:tcBorders>
              <w:top w:val="single" w:sz="24" w:space="0" w:color="FFFFFF"/>
              <w:right w:val="single" w:sz="48" w:space="0" w:color="1F3864"/>
            </w:tcBorders>
            <w:shd w:val="clear" w:color="auto" w:fill="auto"/>
            <w:vAlign w:val="center"/>
          </w:tcPr>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lang w:val="it-IT"/>
                <w14:textOutline w14:w="0" w14:cap="flat" w14:cmpd="sng" w14:algn="ctr">
                  <w14:noFill/>
                  <w14:prstDash w14:val="solid"/>
                  <w14:bevel/>
                </w14:textOutline>
              </w:rPr>
              <w:t>V</w:t>
            </w:r>
            <w:r>
              <w:rPr>
                <w:rFonts w:ascii="Segoe UI" w:hAnsi="Segoe UI" w:cs="Segoe UI"/>
                <w:szCs w:val="23"/>
                <w14:textOutline w14:w="0" w14:cap="flat" w14:cmpd="sng" w14:algn="ctr">
                  <w14:noFill/>
                  <w14:prstDash w14:val="solid"/>
                  <w14:bevel/>
                </w14:textOutline>
              </w:rPr>
              <w:t>é máy bay chặng quốc tế khứ hồi: Vietnam Airlines, Vietjet, Bamboo, Jetstar, Air Asia…(Bao gồm 7kg hành lý xách tay,</w:t>
            </w:r>
            <w:r w:rsidR="00F070BF">
              <w:rPr>
                <w:rFonts w:ascii="Segoe UI" w:hAnsi="Segoe UI" w:cs="Segoe UI"/>
                <w:szCs w:val="23"/>
                <w:lang w:val="vi-VN"/>
                <w14:textOutline w14:w="0" w14:cap="flat" w14:cmpd="sng" w14:algn="ctr">
                  <w14:noFill/>
                  <w14:prstDash w14:val="solid"/>
                  <w14:bevel/>
                </w14:textOutline>
              </w:rPr>
              <w:t xml:space="preserve"> </w:t>
            </w:r>
            <w:r>
              <w:rPr>
                <w:rFonts w:ascii="Segoe UI" w:hAnsi="Segoe UI" w:cs="Segoe UI"/>
                <w:szCs w:val="23"/>
                <w14:textOutline w14:w="0" w14:cap="flat" w14:cmpd="sng" w14:algn="ctr">
                  <w14:noFill/>
                  <w14:prstDash w14:val="solid"/>
                  <w14:bevel/>
                </w14:textOutline>
              </w:rPr>
              <w:t xml:space="preserve"> bao gồm</w:t>
            </w:r>
            <w:r w:rsidR="00F070BF">
              <w:rPr>
                <w:rFonts w:ascii="Segoe UI" w:hAnsi="Segoe UI" w:cs="Segoe UI"/>
                <w:szCs w:val="23"/>
                <w14:textOutline w14:w="0" w14:cap="flat" w14:cmpd="sng" w14:algn="ctr">
                  <w14:noFill/>
                  <w14:prstDash w14:val="solid"/>
                  <w14:bevel/>
                </w14:textOutline>
              </w:rPr>
              <w:t xml:space="preserve"> 15kg</w:t>
            </w:r>
            <w:r>
              <w:rPr>
                <w:rFonts w:ascii="Segoe UI" w:hAnsi="Segoe UI" w:cs="Segoe UI"/>
                <w:szCs w:val="23"/>
                <w14:textOutline w14:w="0" w14:cap="flat" w14:cmpd="sng" w14:algn="ctr">
                  <w14:noFill/>
                  <w14:prstDash w14:val="solid"/>
                  <w14:bevel/>
                </w14:textOutline>
              </w:rPr>
              <w:t xml:space="preserve"> hành lý ký gửi</w:t>
            </w:r>
            <w:r w:rsidR="00486333">
              <w:rPr>
                <w:rFonts w:ascii="Segoe UI" w:hAnsi="Segoe UI" w:cs="Segoe UI"/>
                <w:szCs w:val="23"/>
                <w14:textOutline w14:w="0" w14:cap="flat" w14:cmpd="sng" w14:algn="ctr">
                  <w14:noFill/>
                  <w14:prstDash w14:val="solid"/>
                  <w14:bevel/>
                </w14:textOutline>
              </w:rPr>
              <w:t xml:space="preserve"> </w:t>
            </w:r>
            <w:r>
              <w:rPr>
                <w:rFonts w:ascii="Segoe UI" w:hAnsi="Segoe UI" w:cs="Segoe UI"/>
                <w:szCs w:val="23"/>
                <w14:textOutline w14:w="0" w14:cap="flat" w14:cmpd="sng" w14:algn="ctr">
                  <w14:noFill/>
                  <w14:prstDash w14:val="solid"/>
                  <w14:bevel/>
                </w14:textOutline>
              </w:rPr>
              <w:t>).</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Xe đưa đón tham quan.</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 xml:space="preserve">Thuế, phụ phí xăng dầu, phí an ninh, phí sân bay phi trường 2 nước. </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Khách sạn 3</w:t>
            </w:r>
            <w:r w:rsidR="00314295">
              <w:rPr>
                <w:rFonts w:ascii="Segoe UI" w:hAnsi="Segoe UI" w:cs="Segoe UI"/>
                <w:szCs w:val="23"/>
                <w:lang w:val="vi-VN"/>
                <w14:textOutline w14:w="0" w14:cap="flat" w14:cmpd="sng" w14:algn="ctr">
                  <w14:noFill/>
                  <w14:prstDash w14:val="solid"/>
                  <w14:bevel/>
                </w14:textOutline>
              </w:rPr>
              <w:t>,4</w:t>
            </w:r>
            <w:r>
              <w:rPr>
                <w:rFonts w:ascii="Segoe UI" w:hAnsi="Segoe UI" w:cs="Segoe UI"/>
                <w:szCs w:val="23"/>
                <w14:textOutline w14:w="0" w14:cap="flat" w14:cmpd="sng" w14:algn="ctr">
                  <w14:noFill/>
                  <w14:prstDash w14:val="solid"/>
                  <w14:bevel/>
                </w14:textOutline>
              </w:rPr>
              <w:t xml:space="preserve"> sao đầy đủ tiện nghi, tiêu chuẩn phòng đôi. Trong trường hợp cần thiết vì lý do giới tính, phòng ba sẽ được bố trí. </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Bữa ăn theo chương trình.</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Hướng dẫn viên từ Việt Nam theo đoàn suốt tuyến.</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Quà tặng lưu niệm: nón, bao da hộ chiếu.</w:t>
            </w:r>
          </w:p>
          <w:p w:rsidR="004D0B51" w:rsidRDefault="003C402C">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Bảo hiểm du lịch quốc tế với mức đền bù tối đa 680.000.000 VND/ trường hợp.</w:t>
            </w:r>
          </w:p>
          <w:p w:rsidR="00C716BD" w:rsidRDefault="00C716BD" w:rsidP="00C716BD">
            <w:pPr>
              <w:pStyle w:val="utrang"/>
              <w:spacing w:afterLines="20" w:after="48"/>
              <w:ind w:left="284" w:right="212"/>
              <w:jc w:val="both"/>
              <w:rPr>
                <w:rFonts w:ascii="Segoe UI" w:hAnsi="Segoe UI" w:cs="Segoe UI"/>
                <w:szCs w:val="23"/>
                <w14:textOutline w14:w="0" w14:cap="flat" w14:cmpd="sng" w14:algn="ctr">
                  <w14:noFill/>
                  <w14:prstDash w14:val="solid"/>
                  <w14:bevel/>
                </w14:textOutline>
              </w:rPr>
            </w:pPr>
          </w:p>
          <w:p w:rsidR="00C716BD" w:rsidRDefault="00C716BD">
            <w:pPr>
              <w:pStyle w:val="utrang"/>
              <w:numPr>
                <w:ilvl w:val="0"/>
                <w:numId w:val="2"/>
              </w:numPr>
              <w:spacing w:afterLines="20" w:after="48"/>
              <w:ind w:left="284" w:right="212" w:hanging="284"/>
              <w:jc w:val="both"/>
              <w:rPr>
                <w:rFonts w:ascii="Segoe UI" w:hAnsi="Segoe UI" w:cs="Segoe UI"/>
                <w:szCs w:val="23"/>
                <w14:textOutline w14:w="0" w14:cap="flat" w14:cmpd="sng" w14:algn="ctr">
                  <w14:noFill/>
                  <w14:prstDash w14:val="solid"/>
                  <w14:bevel/>
                </w14:textOutline>
              </w:rPr>
            </w:pPr>
          </w:p>
          <w:p w:rsidR="004D0B51" w:rsidRDefault="003C402C">
            <w:pPr>
              <w:pStyle w:val="utrang"/>
              <w:tabs>
                <w:tab w:val="clear" w:pos="4680"/>
                <w:tab w:val="clear" w:pos="9360"/>
              </w:tabs>
              <w:spacing w:afterLines="20" w:after="48"/>
              <w:ind w:right="212"/>
              <w:jc w:val="both"/>
              <w:rPr>
                <w:rFonts w:ascii="Segoe UI" w:hAnsi="Segoe UI" w:cs="Segoe UI"/>
                <w:i/>
                <w:szCs w:val="23"/>
                <w14:textOutline w14:w="0" w14:cap="flat" w14:cmpd="sng" w14:algn="ctr">
                  <w14:noFill/>
                  <w14:prstDash w14:val="solid"/>
                  <w14:bevel/>
                </w14:textOutline>
              </w:rPr>
            </w:pPr>
            <w:r>
              <w:rPr>
                <w:rFonts w:ascii="Segoe UI" w:hAnsi="Segoe UI" w:cs="Segoe UI"/>
                <w:i/>
                <w:szCs w:val="23"/>
                <w14:textOutline w14:w="0" w14:cap="flat" w14:cmpd="sng" w14:algn="ctr">
                  <w14:noFill/>
                  <w14:prstDash w14:val="solid"/>
                  <w14:bevel/>
                </w14:textOutline>
              </w:rPr>
              <w:t>( Đối với hành khách từ 70 – dưới 85 tuổi, Bảo hiểm du lịch quốc tế với mức đền bù tối đa 340.000.000 VND/ trường hợp, và chỉ áp dụng cho bảo hiểm tai nạn du lịch. Đối với hành khách trên 85 tuổi, không mua được bảo hiểm du lịch).</w:t>
            </w:r>
          </w:p>
        </w:tc>
        <w:tc>
          <w:tcPr>
            <w:tcW w:w="2516" w:type="pct"/>
            <w:tcBorders>
              <w:top w:val="single" w:sz="24" w:space="0" w:color="FFFFFF"/>
              <w:left w:val="single" w:sz="48" w:space="0" w:color="1F3864"/>
            </w:tcBorders>
            <w:shd w:val="clear" w:color="auto" w:fill="auto"/>
            <w:vAlign w:val="center"/>
          </w:tcPr>
          <w:p w:rsidR="004D0B51" w:rsidRDefault="003C402C">
            <w:pPr>
              <w:pStyle w:val="utrang"/>
              <w:numPr>
                <w:ilvl w:val="0"/>
                <w:numId w:val="3"/>
              </w:numPr>
              <w:tabs>
                <w:tab w:val="clear" w:pos="4680"/>
                <w:tab w:val="clear" w:pos="9360"/>
              </w:tabs>
              <w:spacing w:afterLines="20" w:after="48"/>
              <w:ind w:right="142"/>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lastRenderedPageBreak/>
              <w:t>Hộ chiếu còn hạn trên sáu tháng.</w:t>
            </w:r>
          </w:p>
          <w:p w:rsidR="00314295" w:rsidRPr="00F070BF" w:rsidRDefault="003C402C" w:rsidP="00F070BF">
            <w:pPr>
              <w:pStyle w:val="oancuaDanhsach"/>
              <w:numPr>
                <w:ilvl w:val="0"/>
                <w:numId w:val="3"/>
              </w:numPr>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Visa tái nhập Việt Nam dành cho khách quốc tịch nước ngoài.</w:t>
            </w:r>
          </w:p>
          <w:p w:rsidR="004D0B51" w:rsidRDefault="003C402C">
            <w:pPr>
              <w:pStyle w:val="utrang"/>
              <w:numPr>
                <w:ilvl w:val="0"/>
                <w:numId w:val="3"/>
              </w:numPr>
              <w:tabs>
                <w:tab w:val="clear" w:pos="4680"/>
                <w:tab w:val="clear" w:pos="9360"/>
              </w:tabs>
              <w:spacing w:afterLines="20" w:after="48"/>
              <w:ind w:left="706"/>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Phụ phí phòng đơn 2.500.000 VND (trường hợp khách đăng ký đi lẻ 1 mình, nếu đoàn khởi hành có 2 - 3 khách lẻ Nam hoặc 2 - 3 khách lẻ Nữ chúng tôi sẽ linh động ghép vào thành 1 phòng 2 – 3 khách, trong trường hợp không có khách lẻ nào khác để ghép với quý khách, quý khách vui lòng đóng phí phòng đơn).</w:t>
            </w:r>
          </w:p>
          <w:p w:rsidR="004D0B51" w:rsidRDefault="003C402C">
            <w:pPr>
              <w:pStyle w:val="utrang"/>
              <w:numPr>
                <w:ilvl w:val="0"/>
                <w:numId w:val="3"/>
              </w:numPr>
              <w:tabs>
                <w:tab w:val="clear" w:pos="4680"/>
                <w:tab w:val="clear" w:pos="9360"/>
              </w:tabs>
              <w:spacing w:afterLines="20" w:after="48"/>
              <w:ind w:right="142"/>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Chi phí cá nhân, hành lý quá cước và các chi phí phát sinh ngoài chương trình.</w:t>
            </w:r>
          </w:p>
          <w:p w:rsidR="004D0B51" w:rsidRDefault="003C402C">
            <w:pPr>
              <w:pStyle w:val="utrang"/>
              <w:numPr>
                <w:ilvl w:val="0"/>
                <w:numId w:val="3"/>
              </w:numPr>
              <w:tabs>
                <w:tab w:val="clear" w:pos="4680"/>
                <w:tab w:val="clear" w:pos="9360"/>
              </w:tabs>
              <w:spacing w:afterLines="20" w:after="48"/>
              <w:ind w:right="142"/>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 xml:space="preserve">Tiền TIP cho hướng dẫn viên và tài xế địa phương: </w:t>
            </w:r>
            <w:r w:rsidR="009D6A49">
              <w:rPr>
                <w:rFonts w:ascii="Segoe UI" w:hAnsi="Segoe UI" w:cs="Segoe UI"/>
                <w:szCs w:val="23"/>
                <w14:textOutline w14:w="0" w14:cap="flat" w14:cmpd="sng" w14:algn="ctr">
                  <w14:noFill/>
                  <w14:prstDash w14:val="solid"/>
                  <w14:bevel/>
                </w14:textOutline>
              </w:rPr>
              <w:t>5</w:t>
            </w:r>
            <w:r w:rsidR="00D639B8">
              <w:rPr>
                <w:rFonts w:ascii="Segoe UI" w:hAnsi="Segoe UI" w:cs="Segoe UI"/>
                <w:szCs w:val="23"/>
                <w14:textOutline w14:w="0" w14:cap="flat" w14:cmpd="sng" w14:algn="ctr">
                  <w14:noFill/>
                  <w14:prstDash w14:val="solid"/>
                  <w14:bevel/>
                </w14:textOutline>
              </w:rPr>
              <w:t>USD</w:t>
            </w:r>
            <w:r>
              <w:rPr>
                <w:rFonts w:ascii="Segoe UI" w:hAnsi="Segoe UI" w:cs="Segoe UI"/>
                <w:szCs w:val="23"/>
                <w14:textOutline w14:w="0" w14:cap="flat" w14:cmpd="sng" w14:algn="ctr">
                  <w14:noFill/>
                  <w14:prstDash w14:val="solid"/>
                  <w14:bevel/>
                </w14:textOutline>
              </w:rPr>
              <w:t>/ Khách</w:t>
            </w:r>
            <w:r w:rsidR="00D639B8">
              <w:rPr>
                <w:rFonts w:ascii="Segoe UI" w:hAnsi="Segoe UI" w:cs="Segoe UI"/>
                <w:szCs w:val="23"/>
                <w14:textOutline w14:w="0" w14:cap="flat" w14:cmpd="sng" w14:algn="ctr">
                  <w14:noFill/>
                  <w14:prstDash w14:val="solid"/>
                  <w14:bevel/>
                </w14:textOutline>
              </w:rPr>
              <w:t>/Ngày</w:t>
            </w:r>
            <w:r>
              <w:rPr>
                <w:rFonts w:ascii="Segoe UI" w:hAnsi="Segoe UI" w:cs="Segoe UI"/>
                <w:szCs w:val="23"/>
                <w14:textOutline w14:w="0" w14:cap="flat" w14:cmpd="sng" w14:algn="ctr">
                  <w14:noFill/>
                  <w14:prstDash w14:val="solid"/>
                  <w14:bevel/>
                </w14:textOutline>
              </w:rPr>
              <w:t>.</w:t>
            </w:r>
          </w:p>
          <w:p w:rsidR="004D0B51" w:rsidRDefault="003C402C">
            <w:pPr>
              <w:pStyle w:val="utrang"/>
              <w:numPr>
                <w:ilvl w:val="0"/>
                <w:numId w:val="3"/>
              </w:numPr>
              <w:tabs>
                <w:tab w:val="clear" w:pos="4680"/>
                <w:tab w:val="clear" w:pos="9360"/>
              </w:tabs>
              <w:spacing w:afterLines="20" w:after="48"/>
              <w:ind w:right="142"/>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Chi phí dời ngày về, đổi hành trình về (đổi chặng), nâng hạng vé máy bay.</w:t>
            </w:r>
          </w:p>
          <w:p w:rsidR="004D0B51" w:rsidRDefault="003C402C">
            <w:pPr>
              <w:pStyle w:val="utrang"/>
              <w:numPr>
                <w:ilvl w:val="0"/>
                <w:numId w:val="3"/>
              </w:numPr>
              <w:tabs>
                <w:tab w:val="clear" w:pos="4680"/>
                <w:tab w:val="clear" w:pos="9360"/>
              </w:tabs>
              <w:spacing w:afterLines="20" w:after="48"/>
              <w:ind w:right="142"/>
              <w:jc w:val="both"/>
              <w:rPr>
                <w:rFonts w:ascii="Segoe UI" w:hAnsi="Segoe UI" w:cs="Segoe UI"/>
                <w:szCs w:val="23"/>
                <w14:textOutline w14:w="0" w14:cap="flat" w14:cmpd="sng" w14:algn="ctr">
                  <w14:noFill/>
                  <w14:prstDash w14:val="solid"/>
                  <w14:bevel/>
                </w14:textOutline>
              </w:rPr>
            </w:pPr>
            <w:r>
              <w:rPr>
                <w:rFonts w:ascii="Segoe UI" w:hAnsi="Segoe UI" w:cs="Segoe UI"/>
                <w:color w:val="FF0000"/>
                <w:szCs w:val="23"/>
                <w:highlight w:val="yellow"/>
                <w14:textOutline w14:w="0" w14:cap="flat" w14:cmpd="sng" w14:algn="ctr">
                  <w14:noFill/>
                  <w14:prstDash w14:val="solid"/>
                  <w14:bevel/>
                </w14:textOutline>
              </w:rPr>
              <w:t>Phí test PCR tại Việt Nam trước ngày khởi hành</w:t>
            </w:r>
            <w:r>
              <w:rPr>
                <w:rFonts w:ascii="Segoe UI" w:hAnsi="Segoe UI" w:cs="Segoe UI"/>
                <w:color w:val="FF0000"/>
                <w:szCs w:val="23"/>
                <w:lang w:val="vi-VN"/>
                <w14:textOutline w14:w="0" w14:cap="flat" w14:cmpd="sng" w14:algn="ctr">
                  <w14:noFill/>
                  <w14:prstDash w14:val="solid"/>
                  <w14:bevel/>
                </w14:textOutline>
              </w:rPr>
              <w:t>.</w:t>
            </w:r>
          </w:p>
        </w:tc>
      </w:tr>
      <w:tr w:rsidR="004D0B51" w:rsidTr="00C716BD">
        <w:trPr>
          <w:trHeight w:val="567"/>
        </w:trPr>
        <w:tc>
          <w:tcPr>
            <w:tcW w:w="5000" w:type="pct"/>
            <w:gridSpan w:val="2"/>
            <w:shd w:val="clear" w:color="auto" w:fill="7030A0"/>
            <w:vAlign w:val="center"/>
          </w:tcPr>
          <w:p w:rsidR="004D0B51" w:rsidRDefault="003C402C">
            <w:pPr>
              <w:pStyle w:val="utrang"/>
              <w:tabs>
                <w:tab w:val="clear" w:pos="4680"/>
                <w:tab w:val="clear" w:pos="9360"/>
              </w:tabs>
              <w:spacing w:afterLines="20" w:after="48"/>
              <w:jc w:val="both"/>
              <w:rPr>
                <w:rFonts w:ascii="Segoe UI" w:hAnsi="Segoe UI" w:cs="Segoe UI"/>
                <w:b/>
                <w:color w:val="FFFFFF"/>
                <w:sz w:val="24"/>
                <w:szCs w:val="23"/>
                <w14:textOutline w14:w="0" w14:cap="flat" w14:cmpd="sng" w14:algn="ctr">
                  <w14:noFill/>
                  <w14:prstDash w14:val="solid"/>
                  <w14:bevel/>
                </w14:textOutline>
              </w:rPr>
            </w:pPr>
            <w:r>
              <w:rPr>
                <w:rFonts w:ascii="Segoe UI" w:hAnsi="Segoe UI" w:cs="Segoe UI"/>
                <w:b/>
                <w:color w:val="FFFFFF"/>
                <w:sz w:val="24"/>
                <w:szCs w:val="23"/>
                <w14:textOutline w14:w="0" w14:cap="flat" w14:cmpd="sng" w14:algn="ctr">
                  <w14:noFill/>
                  <w14:prstDash w14:val="solid"/>
                  <w14:bevel/>
                </w14:textOutline>
              </w:rPr>
              <w:t>QUÀ TẶNG ĐẶC BIỆT</w:t>
            </w:r>
          </w:p>
        </w:tc>
      </w:tr>
      <w:tr w:rsidR="004D0B51" w:rsidTr="00C716BD">
        <w:trPr>
          <w:trHeight w:val="567"/>
        </w:trPr>
        <w:tc>
          <w:tcPr>
            <w:tcW w:w="5000" w:type="pct"/>
            <w:gridSpan w:val="2"/>
            <w:shd w:val="clear" w:color="auto" w:fill="auto"/>
            <w:vAlign w:val="center"/>
          </w:tcPr>
          <w:p w:rsidR="004D0B51" w:rsidRPr="00CA60D9" w:rsidRDefault="004D0B51" w:rsidP="00C716BD">
            <w:pPr>
              <w:pStyle w:val="utrang"/>
              <w:tabs>
                <w:tab w:val="clear" w:pos="4680"/>
                <w:tab w:val="clear" w:pos="9360"/>
              </w:tabs>
              <w:spacing w:afterLines="20" w:after="48"/>
              <w:jc w:val="both"/>
              <w:rPr>
                <w:rFonts w:ascii="Segoe UI" w:hAnsi="Segoe UI" w:cs="Segoe UI"/>
                <w:b/>
                <w:color w:val="7030A0"/>
                <w:szCs w:val="23"/>
                <w14:textOutline w14:w="0" w14:cap="flat" w14:cmpd="sng" w14:algn="ctr">
                  <w14:noFill/>
                  <w14:prstDash w14:val="solid"/>
                  <w14:bevel/>
                </w14:textOutline>
              </w:rPr>
            </w:pPr>
          </w:p>
          <w:p w:rsidR="004D0B51" w:rsidRDefault="003C402C">
            <w:pPr>
              <w:pStyle w:val="utrang"/>
              <w:numPr>
                <w:ilvl w:val="0"/>
                <w:numId w:val="12"/>
              </w:numPr>
              <w:tabs>
                <w:tab w:val="clear" w:pos="4680"/>
                <w:tab w:val="clear" w:pos="9360"/>
              </w:tabs>
              <w:spacing w:afterLines="20" w:after="48"/>
              <w:ind w:left="1276"/>
              <w:jc w:val="both"/>
              <w:rPr>
                <w:rFonts w:ascii="Segoe UI" w:hAnsi="Segoe UI" w:cs="Segoe UI"/>
                <w:b/>
                <w:szCs w:val="23"/>
                <w14:textOutline w14:w="0" w14:cap="flat" w14:cmpd="sng" w14:algn="ctr">
                  <w14:noFill/>
                  <w14:prstDash w14:val="solid"/>
                  <w14:bevel/>
                </w14:textOutline>
              </w:rPr>
            </w:pPr>
            <w:r>
              <w:rPr>
                <w:rFonts w:ascii="Segoe UI" w:hAnsi="Segoe UI" w:cs="Segoe UI"/>
                <w:b/>
                <w:szCs w:val="23"/>
                <w14:textOutline w14:w="0" w14:cap="flat" w14:cmpd="sng" w14:algn="ctr">
                  <w14:noFill/>
                  <w14:prstDash w14:val="solid"/>
                  <w14:bevel/>
                </w14:textOutline>
              </w:rPr>
              <w:t>Điều kiện Bảo hiểm:</w:t>
            </w:r>
          </w:p>
          <w:p w:rsidR="004D0B51" w:rsidRDefault="003C402C">
            <w:pPr>
              <w:pStyle w:val="oancuaDanhsach"/>
              <w:numPr>
                <w:ilvl w:val="0"/>
                <w:numId w:val="5"/>
              </w:numPr>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Khách hàng không quá 70 tuổi, đã tiêm ít nhất 2 mũi vaccine ngừa Covid19 có hiệu lực đủ 14 ngày và không quá 06 tháng tính đến thời điểm xuất cảnh hoặc F0 có giấy xác nhận đã hết bệnh Covid19 trong vòng 06 tháng.</w:t>
            </w:r>
          </w:p>
          <w:p w:rsidR="004D0B51" w:rsidRDefault="003C402C">
            <w:pPr>
              <w:pStyle w:val="utrang"/>
              <w:numPr>
                <w:ilvl w:val="0"/>
                <w:numId w:val="5"/>
              </w:numPr>
              <w:tabs>
                <w:tab w:val="clear" w:pos="4680"/>
                <w:tab w:val="clear" w:pos="9360"/>
              </w:tabs>
              <w:spacing w:afterLines="20" w:after="48"/>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Trẻ em đi cùng chưa đủ tuổi tiêm vaccine, hoặc người có bệnh nền chưa đủ điều kiện tiêm vaccine/tiêm chưa đủ hai mũi/chưa đủ thời gian quy định nhưng vẫn được chấp thuận nhập cảnh vào Việt Nam và nước sở tại (hưởng tối đa 50% so với quyền lợi hỗ trợ).</w:t>
            </w:r>
          </w:p>
          <w:p w:rsidR="004D0B51" w:rsidRDefault="003C402C">
            <w:pPr>
              <w:pStyle w:val="oancuaDanhsach"/>
              <w:numPr>
                <w:ilvl w:val="0"/>
                <w:numId w:val="5"/>
              </w:numPr>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Người được bảo hiểm không may nhiễm Covid-19 trong lúc đang đi du lịch theo lịch trình tour và trong thời hạn được bảo hiểm.</w:t>
            </w:r>
          </w:p>
          <w:p w:rsidR="004D0B51" w:rsidRDefault="003C402C">
            <w:pPr>
              <w:pStyle w:val="utrang"/>
              <w:numPr>
                <w:ilvl w:val="0"/>
                <w:numId w:val="12"/>
              </w:numPr>
              <w:tabs>
                <w:tab w:val="clear" w:pos="4680"/>
                <w:tab w:val="clear" w:pos="9360"/>
              </w:tabs>
              <w:spacing w:afterLines="20" w:after="48"/>
              <w:ind w:left="1276"/>
              <w:jc w:val="both"/>
              <w:rPr>
                <w:rFonts w:ascii="Segoe UI" w:hAnsi="Segoe UI" w:cs="Segoe UI"/>
                <w:b/>
                <w:szCs w:val="23"/>
                <w14:textOutline w14:w="0" w14:cap="flat" w14:cmpd="sng" w14:algn="ctr">
                  <w14:noFill/>
                  <w14:prstDash w14:val="solid"/>
                  <w14:bevel/>
                </w14:textOutline>
              </w:rPr>
            </w:pPr>
            <w:r>
              <w:rPr>
                <w:rFonts w:ascii="Segoe UI" w:hAnsi="Segoe UI" w:cs="Segoe UI"/>
                <w:b/>
                <w:szCs w:val="23"/>
                <w14:textOutline w14:w="0" w14:cap="flat" w14:cmpd="sng" w14:algn="ctr">
                  <w14:noFill/>
                  <w14:prstDash w14:val="solid"/>
                  <w14:bevel/>
                </w14:textOutline>
              </w:rPr>
              <w:t>Mức Bảo hiểm chi trả:</w:t>
            </w:r>
          </w:p>
          <w:p w:rsidR="004D0B51" w:rsidRDefault="003C402C">
            <w:pPr>
              <w:pStyle w:val="utrang"/>
              <w:numPr>
                <w:ilvl w:val="0"/>
                <w:numId w:val="5"/>
              </w:numPr>
              <w:tabs>
                <w:tab w:val="clear" w:pos="4680"/>
                <w:tab w:val="clear" w:pos="9360"/>
              </w:tabs>
              <w:spacing w:afterLines="20" w:after="48"/>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Cách ly tại khách sạn: Chi phí thực tế tối đa 2.250.000 VND/Ngày, tối đa 10 ngày.</w:t>
            </w:r>
          </w:p>
          <w:p w:rsidR="004D0B51" w:rsidRDefault="003C402C">
            <w:pPr>
              <w:pStyle w:val="utrang"/>
              <w:numPr>
                <w:ilvl w:val="0"/>
                <w:numId w:val="5"/>
              </w:numPr>
              <w:tabs>
                <w:tab w:val="clear" w:pos="4680"/>
                <w:tab w:val="clear" w:pos="9360"/>
              </w:tabs>
              <w:spacing w:afterLines="20" w:after="48"/>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Chi phí test PCR: tối đa 2.250.000 VND/Người.</w:t>
            </w:r>
          </w:p>
          <w:p w:rsidR="004D0B51" w:rsidRDefault="003C402C">
            <w:pPr>
              <w:pStyle w:val="utrang"/>
              <w:numPr>
                <w:ilvl w:val="0"/>
                <w:numId w:val="5"/>
              </w:numPr>
              <w:tabs>
                <w:tab w:val="clear" w:pos="4680"/>
                <w:tab w:val="clear" w:pos="9360"/>
              </w:tabs>
              <w:spacing w:afterLines="20" w:after="48"/>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Điều trị tại bệnh viện: Theo nguyên tắc Bảo hiểm Du Lịch.</w:t>
            </w:r>
          </w:p>
          <w:p w:rsidR="004D0B51" w:rsidRDefault="003C402C">
            <w:pPr>
              <w:pStyle w:val="utrang"/>
              <w:numPr>
                <w:ilvl w:val="0"/>
                <w:numId w:val="5"/>
              </w:numPr>
              <w:tabs>
                <w:tab w:val="clear" w:pos="4680"/>
                <w:tab w:val="clear" w:pos="9360"/>
              </w:tabs>
              <w:spacing w:afterLines="20" w:after="48"/>
              <w:ind w:left="1560"/>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Ăn uống, vận chuyển và các chi phí cá nhân khác… không nằm trong danh mục được chi trả của Bảo hiểm.</w:t>
            </w:r>
          </w:p>
          <w:p w:rsidR="004D0B51" w:rsidRPr="00CA60D9" w:rsidRDefault="003C402C">
            <w:pPr>
              <w:pStyle w:val="utrang"/>
              <w:tabs>
                <w:tab w:val="clear" w:pos="4680"/>
                <w:tab w:val="clear" w:pos="9360"/>
              </w:tabs>
              <w:spacing w:afterLines="20" w:after="48"/>
              <w:jc w:val="both"/>
              <w:rPr>
                <w:rFonts w:ascii="Segoe UI" w:hAnsi="Segoe UI" w:cs="Segoe UI"/>
                <w:color w:val="7030A0"/>
                <w:szCs w:val="23"/>
                <w14:textOutline w14:w="0" w14:cap="flat" w14:cmpd="sng" w14:algn="ctr">
                  <w14:noFill/>
                  <w14:prstDash w14:val="solid"/>
                  <w14:bevel/>
                </w14:textOutline>
              </w:rPr>
            </w:pPr>
            <w:r w:rsidRPr="00CA60D9">
              <w:rPr>
                <w:rFonts w:ascii="Segoe UI" w:hAnsi="Segoe UI" w:cs="Segoe UI"/>
                <w:b/>
                <w:color w:val="7030A0"/>
                <w:szCs w:val="23"/>
                <w:u w:val="single"/>
                <w14:textOutline w14:w="0" w14:cap="flat" w14:cmpd="sng" w14:algn="ctr">
                  <w14:noFill/>
                  <w14:prstDash w14:val="solid"/>
                  <w14:bevel/>
                </w14:textOutline>
              </w:rPr>
              <w:t>Lưu ý:</w:t>
            </w:r>
            <w:r w:rsidRPr="00CA60D9">
              <w:rPr>
                <w:rFonts w:ascii="Segoe UI" w:hAnsi="Segoe UI" w:cs="Segoe UI"/>
                <w:color w:val="7030A0"/>
                <w:szCs w:val="23"/>
                <w14:textOutline w14:w="0" w14:cap="flat" w14:cmpd="sng" w14:algn="ctr">
                  <w14:noFill/>
                  <w14:prstDash w14:val="solid"/>
                  <w14:bevel/>
                </w14:textOutline>
              </w:rPr>
              <w:t xml:space="preserve"> </w:t>
            </w:r>
          </w:p>
          <w:p w:rsidR="004D0B51" w:rsidRDefault="003C402C">
            <w:pPr>
              <w:pStyle w:val="utrang"/>
              <w:numPr>
                <w:ilvl w:val="0"/>
                <w:numId w:val="5"/>
              </w:numPr>
              <w:tabs>
                <w:tab w:val="clear" w:pos="4680"/>
                <w:tab w:val="clear" w:pos="9360"/>
              </w:tabs>
              <w:spacing w:afterLines="20" w:after="48"/>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Quý khách có thể tham khảo và mua thêm gói Bảo hiểm Covid với mức chi trả cao hơn tùy theo khả năng và nhu cầu của Quý khách.</w:t>
            </w:r>
          </w:p>
          <w:p w:rsidR="004D0B51" w:rsidRDefault="003C402C">
            <w:pPr>
              <w:pStyle w:val="oancuaDanhsach"/>
              <w:numPr>
                <w:ilvl w:val="0"/>
                <w:numId w:val="5"/>
              </w:numPr>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 xml:space="preserve">Khi Quý khách gặp vấn đề về Covid19, </w:t>
            </w:r>
            <w:r w:rsidR="0077743B" w:rsidRPr="0077743B">
              <w:rPr>
                <w:rFonts w:ascii="Segoe UI" w:hAnsi="Segoe UI" w:cs="Segoe UI"/>
                <w:b/>
                <w:szCs w:val="23"/>
                <w14:textOutline w14:w="0" w14:cap="flat" w14:cmpd="sng" w14:algn="ctr">
                  <w14:noFill/>
                  <w14:prstDash w14:val="solid"/>
                  <w14:bevel/>
                </w14:textOutline>
              </w:rPr>
              <w:t>Paicfic Travel</w:t>
            </w:r>
            <w:r>
              <w:rPr>
                <w:rFonts w:ascii="Segoe UI" w:hAnsi="Segoe UI" w:cs="Segoe UI"/>
                <w:szCs w:val="23"/>
                <w14:textOutline w14:w="0" w14:cap="flat" w14:cmpd="sng" w14:algn="ctr">
                  <w14:noFill/>
                  <w14:prstDash w14:val="solid"/>
                  <w14:bevel/>
                </w14:textOutline>
              </w:rPr>
              <w:t xml:space="preserve"> sẽ cung cấp đầy đủ thông tin với nhà cung cấp Bảo hiểm, Công ty sẽ có nhiệm vụ cung cấp hồ sơ bảo hiểm đã mua để khách có thể làm việc trực tiếp với bảo hiểm , và công ty hoàn toàn không chịu trách nhiệm với những phát sinh liên quan đến bảo hiểm của quý khách. Đồng thời, công ty sẽ được miễn trừ trách nhiệm đối với những vấn đề liên quan đến sức khỏe của khách trong suốt quá trình tham quan, lưu trú.</w:t>
            </w:r>
          </w:p>
          <w:p w:rsidR="004D0B51" w:rsidRDefault="004D0B51">
            <w:pPr>
              <w:pStyle w:val="utrang"/>
              <w:tabs>
                <w:tab w:val="clear" w:pos="4680"/>
                <w:tab w:val="clear" w:pos="9360"/>
              </w:tabs>
              <w:spacing w:afterLines="20" w:after="48"/>
              <w:ind w:left="606"/>
              <w:jc w:val="both"/>
              <w:rPr>
                <w:rFonts w:ascii="Segoe UI" w:hAnsi="Segoe UI" w:cs="Segoe UI"/>
                <w:b/>
                <w:sz w:val="24"/>
                <w:szCs w:val="23"/>
                <w:lang w:val="vi-VN"/>
                <w14:textOutline w14:w="0" w14:cap="flat" w14:cmpd="sng" w14:algn="ctr">
                  <w14:noFill/>
                  <w14:prstDash w14:val="solid"/>
                  <w14:bevel/>
                </w14:textOutline>
              </w:rPr>
            </w:pPr>
          </w:p>
        </w:tc>
      </w:tr>
      <w:tr w:rsidR="004D0B51" w:rsidTr="00C716BD">
        <w:trPr>
          <w:trHeight w:val="567"/>
        </w:trPr>
        <w:tc>
          <w:tcPr>
            <w:tcW w:w="5000" w:type="pct"/>
            <w:gridSpan w:val="2"/>
            <w:shd w:val="clear" w:color="auto" w:fill="7030A0"/>
            <w:vAlign w:val="center"/>
          </w:tcPr>
          <w:p w:rsidR="004D0B51" w:rsidRDefault="003C402C">
            <w:pPr>
              <w:pStyle w:val="utrang"/>
              <w:tabs>
                <w:tab w:val="clear" w:pos="4680"/>
                <w:tab w:val="clear" w:pos="9360"/>
              </w:tabs>
              <w:spacing w:afterLines="20" w:after="48"/>
              <w:jc w:val="both"/>
              <w:rPr>
                <w:rFonts w:ascii="Segoe UI" w:hAnsi="Segoe UI" w:cs="Segoe UI"/>
                <w:b/>
                <w:color w:val="0070C0"/>
                <w:szCs w:val="23"/>
                <w:lang w:val="vi-VN"/>
                <w14:textOutline w14:w="0" w14:cap="flat" w14:cmpd="sng" w14:algn="ctr">
                  <w14:noFill/>
                  <w14:prstDash w14:val="solid"/>
                  <w14:bevel/>
                </w14:textOutline>
              </w:rPr>
            </w:pPr>
            <w:r>
              <w:rPr>
                <w:rFonts w:ascii="Segoe UI" w:hAnsi="Segoe UI" w:cs="Segoe UI"/>
                <w:b/>
                <w:color w:val="FFFFFF"/>
                <w:sz w:val="24"/>
                <w:szCs w:val="23"/>
                <w14:textOutline w14:w="0" w14:cap="flat" w14:cmpd="sng" w14:algn="ctr">
                  <w14:noFill/>
                  <w14:prstDash w14:val="solid"/>
                  <w14:bevel/>
                </w14:textOutline>
              </w:rPr>
              <w:t xml:space="preserve">QUY ĐỊNH </w:t>
            </w:r>
            <w:r>
              <w:rPr>
                <w:rFonts w:ascii="Segoe UI" w:hAnsi="Segoe UI" w:cs="Segoe UI"/>
                <w:b/>
                <w:color w:val="FFFFFF"/>
                <w:sz w:val="24"/>
                <w:szCs w:val="23"/>
                <w:lang w:val="vi-VN"/>
                <w14:textOutline w14:w="0" w14:cap="flat" w14:cmpd="sng" w14:algn="ctr">
                  <w14:noFill/>
                  <w14:prstDash w14:val="solid"/>
                  <w14:bevel/>
                </w14:textOutline>
              </w:rPr>
              <w:t>TRẺ EM:</w:t>
            </w:r>
          </w:p>
        </w:tc>
      </w:tr>
      <w:tr w:rsidR="004D0B51" w:rsidTr="00C716BD">
        <w:trPr>
          <w:trHeight w:val="567"/>
        </w:trPr>
        <w:tc>
          <w:tcPr>
            <w:tcW w:w="5000" w:type="pct"/>
            <w:gridSpan w:val="2"/>
            <w:shd w:val="clear" w:color="auto" w:fill="auto"/>
            <w:vAlign w:val="center"/>
          </w:tcPr>
          <w:p w:rsidR="004D0B51" w:rsidRDefault="003C402C">
            <w:pPr>
              <w:pStyle w:val="utrang"/>
              <w:numPr>
                <w:ilvl w:val="0"/>
                <w:numId w:val="35"/>
              </w:numPr>
              <w:tabs>
                <w:tab w:val="clear" w:pos="4680"/>
                <w:tab w:val="clear" w:pos="9360"/>
              </w:tabs>
              <w:spacing w:afterLines="20" w:after="48"/>
              <w:ind w:left="567"/>
              <w:jc w:val="both"/>
              <w:rPr>
                <w:rFonts w:ascii="Segoe UI" w:hAnsi="Segoe UI" w:cs="Segoe UI"/>
                <w:szCs w:val="23"/>
                <w14:textOutline w14:w="0" w14:cap="flat" w14:cmpd="sng" w14:algn="ctr">
                  <w14:noFill/>
                  <w14:prstDash w14:val="solid"/>
                  <w14:bevel/>
                </w14:textOutline>
              </w:rPr>
            </w:pPr>
            <w:r>
              <w:rPr>
                <w:rFonts w:ascii="Segoe UI" w:hAnsi="Segoe UI" w:cs="Segoe UI"/>
                <w:szCs w:val="23"/>
                <w:lang w:val="vi-VN"/>
                <w14:textOutline w14:w="0" w14:cap="flat" w14:cmpd="sng" w14:algn="ctr">
                  <w14:noFill/>
                  <w14:prstDash w14:val="solid"/>
                  <w14:bevel/>
                </w14:textOutline>
              </w:rPr>
              <w:t>Trẻ em dưới 1</w:t>
            </w:r>
            <w:r>
              <w:rPr>
                <w:rFonts w:ascii="Segoe UI" w:hAnsi="Segoe UI" w:cs="Segoe UI"/>
                <w:szCs w:val="23"/>
                <w14:textOutline w14:w="0" w14:cap="flat" w14:cmpd="sng" w14:algn="ctr">
                  <w14:noFill/>
                  <w14:prstDash w14:val="solid"/>
                  <w14:bevel/>
                </w14:textOutline>
              </w:rPr>
              <w:t>1</w:t>
            </w:r>
            <w:r>
              <w:rPr>
                <w:rFonts w:ascii="Segoe UI" w:hAnsi="Segoe UI" w:cs="Segoe UI"/>
                <w:szCs w:val="23"/>
                <w:lang w:val="vi-VN"/>
                <w14:textOutline w14:w="0" w14:cap="flat" w14:cmpd="sng" w14:algn="ctr">
                  <w14:noFill/>
                  <w14:prstDash w14:val="solid"/>
                  <w14:bevel/>
                </w14:textOutline>
              </w:rPr>
              <w:t xml:space="preserve"> tuổi ngủ chung giường với bố mẹ, trường hợp muốn có suất ngủ riêng, vui lòng đóng tiền theo giá người lớn (Một cặp vợ chồng chỉ đi kèm 01 trẻ nhỏ, trẻ thứ 02 phải đóng tiền thành người lớn).</w:t>
            </w:r>
          </w:p>
          <w:p w:rsidR="004D0B51" w:rsidRDefault="003C402C">
            <w:pPr>
              <w:pStyle w:val="utrang"/>
              <w:numPr>
                <w:ilvl w:val="0"/>
                <w:numId w:val="35"/>
              </w:numPr>
              <w:tabs>
                <w:tab w:val="clear" w:pos="4680"/>
                <w:tab w:val="clear" w:pos="9360"/>
              </w:tabs>
              <w:spacing w:afterLines="20" w:after="48"/>
              <w:ind w:left="567"/>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t>Trẻ em dưới 2 tuổi không có ghế ngồi, mọi phát sinh gia đình tự lo.</w:t>
            </w:r>
          </w:p>
          <w:p w:rsidR="004D0B51" w:rsidRDefault="004D0B51">
            <w:pPr>
              <w:pStyle w:val="utrang"/>
              <w:tabs>
                <w:tab w:val="clear" w:pos="4680"/>
                <w:tab w:val="clear" w:pos="9360"/>
              </w:tabs>
              <w:spacing w:afterLines="20" w:after="48"/>
              <w:jc w:val="both"/>
              <w:rPr>
                <w:rFonts w:ascii="Segoe UI" w:hAnsi="Segoe UI" w:cs="Segoe UI"/>
                <w:sz w:val="10"/>
                <w:szCs w:val="10"/>
                <w:lang w:val="vi-VN"/>
                <w14:textOutline w14:w="0" w14:cap="flat" w14:cmpd="sng" w14:algn="ctr">
                  <w14:noFill/>
                  <w14:prstDash w14:val="solid"/>
                  <w14:bevel/>
                </w14:textOutline>
              </w:rPr>
            </w:pPr>
          </w:p>
        </w:tc>
      </w:tr>
      <w:tr w:rsidR="004D0B51" w:rsidTr="00C716BD">
        <w:tc>
          <w:tcPr>
            <w:tcW w:w="5000" w:type="pct"/>
            <w:gridSpan w:val="2"/>
            <w:vAlign w:val="center"/>
          </w:tcPr>
          <w:p w:rsidR="004D0B51" w:rsidRDefault="004D0B51">
            <w:pPr>
              <w:pStyle w:val="utrang"/>
              <w:spacing w:afterLines="20" w:after="48"/>
              <w:jc w:val="both"/>
              <w:rPr>
                <w:rFonts w:ascii="Segoe UI" w:hAnsi="Segoe UI" w:cs="Segoe UI"/>
                <w:sz w:val="10"/>
                <w:szCs w:val="10"/>
                <w:lang w:val="vi-VN"/>
                <w14:textOutline w14:w="0" w14:cap="flat" w14:cmpd="sng" w14:algn="ctr">
                  <w14:noFill/>
                  <w14:prstDash w14:val="solid"/>
                  <w14:bevel/>
                </w14:textOutline>
              </w:rPr>
            </w:pPr>
          </w:p>
        </w:tc>
      </w:tr>
      <w:tr w:rsidR="004D0B51" w:rsidTr="00C716BD">
        <w:trPr>
          <w:trHeight w:val="567"/>
        </w:trPr>
        <w:tc>
          <w:tcPr>
            <w:tcW w:w="5000" w:type="pct"/>
            <w:gridSpan w:val="2"/>
            <w:shd w:val="clear" w:color="auto" w:fill="7030A0"/>
            <w:vAlign w:val="center"/>
          </w:tcPr>
          <w:p w:rsidR="004D0B51" w:rsidRDefault="003C402C">
            <w:pPr>
              <w:pStyle w:val="utrang"/>
              <w:spacing w:afterLines="20" w:after="48"/>
              <w:jc w:val="both"/>
              <w:rPr>
                <w:rFonts w:ascii="Segoe UI" w:hAnsi="Segoe UI" w:cs="Segoe UI"/>
                <w:b/>
                <w:color w:val="FFFFFF"/>
                <w:sz w:val="24"/>
                <w:szCs w:val="28"/>
                <w:lang w:val="vi-VN"/>
                <w14:textOutline w14:w="0" w14:cap="flat" w14:cmpd="sng" w14:algn="ctr">
                  <w14:noFill/>
                  <w14:prstDash w14:val="solid"/>
                  <w14:bevel/>
                </w14:textOutline>
              </w:rPr>
            </w:pPr>
            <w:r>
              <w:rPr>
                <w:rFonts w:ascii="Segoe UI" w:hAnsi="Segoe UI" w:cs="Segoe UI"/>
                <w:b/>
                <w:color w:val="FFFFFF"/>
                <w:sz w:val="24"/>
                <w:szCs w:val="28"/>
                <w:lang w:val="vi-VN"/>
                <w14:textOutline w14:w="0" w14:cap="flat" w14:cmpd="sng" w14:algn="ctr">
                  <w14:noFill/>
                  <w14:prstDash w14:val="solid"/>
                  <w14:bevel/>
                </w14:textOutline>
              </w:rPr>
              <w:t>QUY TRÌNH ĐĂNG KÝ VÀ THỰC HIỆN:</w:t>
            </w:r>
          </w:p>
        </w:tc>
      </w:tr>
      <w:tr w:rsidR="004D0B51" w:rsidRPr="00E7436D" w:rsidTr="00C716BD">
        <w:tc>
          <w:tcPr>
            <w:tcW w:w="5000" w:type="pct"/>
            <w:gridSpan w:val="2"/>
            <w:vAlign w:val="center"/>
          </w:tcPr>
          <w:p w:rsidR="004D0B51" w:rsidRDefault="003C402C">
            <w:pPr>
              <w:pStyle w:val="utrang"/>
              <w:numPr>
                <w:ilvl w:val="0"/>
                <w:numId w:val="6"/>
              </w:numPr>
              <w:spacing w:afterLines="20" w:after="48"/>
              <w:ind w:left="284" w:hanging="284"/>
              <w:jc w:val="both"/>
              <w:rPr>
                <w:rFonts w:ascii="Segoe UI" w:hAnsi="Segoe UI" w:cs="Segoe UI"/>
                <w:szCs w:val="23"/>
                <w:lang w:val="vi-VN"/>
                <w14:textOutline w14:w="0" w14:cap="flat" w14:cmpd="sng" w14:algn="ctr">
                  <w14:noFill/>
                  <w14:prstDash w14:val="solid"/>
                  <w14:bevel/>
                </w14:textOutline>
              </w:rPr>
            </w:pPr>
            <w:r>
              <w:rPr>
                <w:rFonts w:ascii="Segoe UI" w:hAnsi="Segoe UI" w:cs="Segoe UI"/>
                <w:szCs w:val="23"/>
                <w:lang w:val="vi-VN"/>
                <w14:textOutline w14:w="0" w14:cap="flat" w14:cmpd="sng" w14:algn="ctr">
                  <w14:noFill/>
                  <w14:prstDash w14:val="solid"/>
                  <w14:bevel/>
                </w14:textOutline>
              </w:rPr>
              <w:t>Quý khách vui lòng đem theo Passport (bản chính), và đóng cọc 5.000.000 VND/ Khách khi đăng ký tour.</w:t>
            </w:r>
          </w:p>
          <w:p w:rsidR="004D0B51" w:rsidRDefault="003C402C">
            <w:pPr>
              <w:pStyle w:val="utrang"/>
              <w:numPr>
                <w:ilvl w:val="0"/>
                <w:numId w:val="6"/>
              </w:numPr>
              <w:spacing w:afterLines="20" w:after="48"/>
              <w:ind w:left="284" w:hanging="284"/>
              <w:jc w:val="both"/>
              <w:rPr>
                <w:rFonts w:ascii="Segoe UI" w:hAnsi="Segoe UI" w:cs="Segoe UI"/>
                <w:szCs w:val="23"/>
                <w:lang w:val="vi-VN"/>
                <w14:textOutline w14:w="0" w14:cap="flat" w14:cmpd="sng" w14:algn="ctr">
                  <w14:noFill/>
                  <w14:prstDash w14:val="solid"/>
                  <w14:bevel/>
                </w14:textOutline>
              </w:rPr>
            </w:pPr>
            <w:r>
              <w:rPr>
                <w:rFonts w:ascii="Segoe UI" w:hAnsi="Segoe UI" w:cs="Segoe UI"/>
                <w:szCs w:val="23"/>
                <w:lang w:val="vi-VN"/>
                <w14:textOutline w14:w="0" w14:cap="flat" w14:cmpd="sng" w14:algn="ctr">
                  <w14:noFill/>
                  <w14:prstDash w14:val="solid"/>
                  <w14:bevel/>
                </w14:textOutline>
              </w:rPr>
              <w:t>Đóng phần tour còn lại trước khởi hành ít nhất 10 ngày làm việc (Không tính ngày lễ, tết và Thứ 7, chủ nhật).</w:t>
            </w:r>
          </w:p>
          <w:p w:rsidR="004D0B51" w:rsidRDefault="004D0B51">
            <w:pPr>
              <w:pStyle w:val="utrang"/>
              <w:spacing w:afterLines="20" w:after="48"/>
              <w:ind w:left="284"/>
              <w:jc w:val="both"/>
              <w:rPr>
                <w:rFonts w:ascii="Segoe UI" w:hAnsi="Segoe UI" w:cs="Segoe UI"/>
                <w:szCs w:val="23"/>
                <w:lang w:val="vi-VN"/>
                <w14:textOutline w14:w="0" w14:cap="flat" w14:cmpd="sng" w14:algn="ctr">
                  <w14:noFill/>
                  <w14:prstDash w14:val="solid"/>
                  <w14:bevel/>
                </w14:textOutline>
              </w:rPr>
            </w:pPr>
          </w:p>
        </w:tc>
      </w:tr>
      <w:tr w:rsidR="004D0B51" w:rsidTr="00C716BD">
        <w:trPr>
          <w:trHeight w:val="567"/>
        </w:trPr>
        <w:tc>
          <w:tcPr>
            <w:tcW w:w="5000" w:type="pct"/>
            <w:gridSpan w:val="2"/>
            <w:shd w:val="clear" w:color="auto" w:fill="7030A0"/>
            <w:vAlign w:val="center"/>
          </w:tcPr>
          <w:p w:rsidR="004D0B51" w:rsidRDefault="003C402C">
            <w:pPr>
              <w:pStyle w:val="utrang"/>
              <w:spacing w:afterLines="20" w:after="48"/>
              <w:jc w:val="both"/>
              <w:rPr>
                <w:rFonts w:ascii="Segoe UI" w:hAnsi="Segoe UI" w:cs="Segoe UI"/>
                <w:b/>
                <w:sz w:val="24"/>
                <w:szCs w:val="28"/>
                <w:lang w:val="fr-FR"/>
                <w14:textOutline w14:w="0" w14:cap="flat" w14:cmpd="sng" w14:algn="ctr">
                  <w14:noFill/>
                  <w14:prstDash w14:val="solid"/>
                  <w14:bevel/>
                </w14:textOutline>
              </w:rPr>
            </w:pPr>
            <w:r>
              <w:rPr>
                <w:rFonts w:ascii="Segoe UI" w:hAnsi="Segoe UI" w:cs="Segoe UI"/>
                <w:b/>
                <w:color w:val="FFFFFF"/>
                <w:sz w:val="24"/>
                <w:szCs w:val="28"/>
                <w:lang w:val="fr-FR"/>
                <w14:textOutline w14:w="0" w14:cap="flat" w14:cmpd="sng" w14:algn="ctr">
                  <w14:noFill/>
                  <w14:prstDash w14:val="solid"/>
                  <w14:bevel/>
                </w14:textOutline>
              </w:rPr>
              <w:t>HÌNH THỨC THANH TOÁN:</w:t>
            </w:r>
          </w:p>
        </w:tc>
      </w:tr>
    </w:tbl>
    <w:p w:rsidR="004D0B51" w:rsidRDefault="004D0B51"/>
    <w:tbl>
      <w:tblPr>
        <w:tblW w:w="5000" w:type="pct"/>
        <w:tblLook w:val="04A0" w:firstRow="1" w:lastRow="0" w:firstColumn="1" w:lastColumn="0" w:noHBand="0" w:noVBand="1"/>
      </w:tblPr>
      <w:tblGrid>
        <w:gridCol w:w="11415"/>
      </w:tblGrid>
      <w:tr w:rsidR="004D0B51">
        <w:tc>
          <w:tcPr>
            <w:tcW w:w="5000" w:type="pct"/>
            <w:vAlign w:val="center"/>
          </w:tcPr>
          <w:p w:rsidR="004D0B51" w:rsidRDefault="003C402C">
            <w:pPr>
              <w:pStyle w:val="utrang"/>
              <w:numPr>
                <w:ilvl w:val="0"/>
                <w:numId w:val="8"/>
              </w:numPr>
              <w:spacing w:afterLines="20" w:after="48"/>
              <w:ind w:left="284" w:hanging="284"/>
              <w:jc w:val="both"/>
              <w:rPr>
                <w:rFonts w:ascii="Segoe UI" w:hAnsi="Segoe UI" w:cs="Segoe UI"/>
                <w:szCs w:val="23"/>
                <w14:textOutline w14:w="0" w14:cap="flat" w14:cmpd="sng" w14:algn="ctr">
                  <w14:noFill/>
                  <w14:prstDash w14:val="solid"/>
                  <w14:bevel/>
                </w14:textOutline>
              </w:rPr>
            </w:pPr>
            <w:r>
              <w:rPr>
                <w:rFonts w:ascii="Segoe UI" w:hAnsi="Segoe UI" w:cs="Segoe UI"/>
                <w:szCs w:val="23"/>
                <w14:textOutline w14:w="0" w14:cap="flat" w14:cmpd="sng" w14:algn="ctr">
                  <w14:noFill/>
                  <w14:prstDash w14:val="solid"/>
                  <w14:bevel/>
                </w14:textOutline>
              </w:rPr>
              <w:lastRenderedPageBreak/>
              <w:t>Tiền mặt: có phiếu thu và mộc đỏ của công ty.</w:t>
            </w:r>
          </w:p>
          <w:p w:rsidR="004D0B51" w:rsidRDefault="003C402C">
            <w:pPr>
              <w:pStyle w:val="utrang"/>
              <w:numPr>
                <w:ilvl w:val="0"/>
                <w:numId w:val="8"/>
              </w:numPr>
              <w:tabs>
                <w:tab w:val="clear" w:pos="4680"/>
                <w:tab w:val="clear" w:pos="9360"/>
              </w:tabs>
              <w:spacing w:afterLines="20" w:after="48"/>
              <w:ind w:left="0" w:firstLine="0"/>
              <w:jc w:val="both"/>
              <w:rPr>
                <w:rFonts w:ascii="Segoe UI" w:hAnsi="Segoe UI" w:cs="Segoe UI"/>
                <w:szCs w:val="23"/>
              </w:rPr>
            </w:pPr>
            <w:r>
              <w:rPr>
                <w:rFonts w:ascii="Segoe UI" w:hAnsi="Segoe UI" w:cs="Segoe UI"/>
                <w:szCs w:val="23"/>
                <w14:textOutline w14:w="0" w14:cap="flat" w14:cmpd="sng" w14:algn="ctr">
                  <w14:noFill/>
                  <w14:prstDash w14:val="solid"/>
                  <w14:bevel/>
                </w14:textOutline>
              </w:rPr>
              <w:t>Chuyển khoản:</w:t>
            </w:r>
            <w:r>
              <w:rPr>
                <w:rFonts w:ascii="Segoe UI" w:hAnsi="Segoe UI" w:cs="Segoe UI"/>
                <w:szCs w:val="23"/>
                <w14:textOutline w14:w="0" w14:cap="flat" w14:cmpd="sng" w14:algn="ctr">
                  <w14:noFill/>
                  <w14:prstDash w14:val="solid"/>
                  <w14:bevel/>
                </w14:textOutline>
              </w:rPr>
              <w:tab/>
            </w:r>
          </w:p>
          <w:p w:rsidR="004D0B51" w:rsidRDefault="003C402C">
            <w:pPr>
              <w:pStyle w:val="utrang"/>
              <w:tabs>
                <w:tab w:val="clear" w:pos="4680"/>
                <w:tab w:val="clear" w:pos="9360"/>
              </w:tabs>
              <w:spacing w:afterLines="20" w:after="48"/>
              <w:ind w:left="990" w:hanging="360"/>
              <w:jc w:val="both"/>
              <w:rPr>
                <w:rFonts w:ascii="Segoe UI" w:hAnsi="Segoe UI" w:cs="Segoe UI"/>
                <w:szCs w:val="23"/>
              </w:rPr>
            </w:pPr>
            <w:r>
              <w:rPr>
                <w:rFonts w:ascii="Segoe UI" w:hAnsi="Segoe UI" w:cs="Segoe UI"/>
                <w:szCs w:val="23"/>
                <w14:textOutline w14:w="0" w14:cap="flat" w14:cmpd="sng" w14:algn="ctr">
                  <w14:noFill/>
                  <w14:prstDash w14:val="solid"/>
                  <w14:bevel/>
                </w14:textOutline>
              </w:rPr>
              <w:t xml:space="preserve">-    </w:t>
            </w:r>
            <w:r>
              <w:rPr>
                <w:rFonts w:ascii="Segoe UI" w:hAnsi="Segoe UI" w:cs="Segoe UI"/>
                <w:szCs w:val="23"/>
              </w:rPr>
              <w:t>Tài khoản công ty: nếu Quý khách xuất hóa đơn.</w:t>
            </w:r>
          </w:p>
          <w:p w:rsidR="004D0B51" w:rsidRDefault="003C402C">
            <w:pPr>
              <w:pStyle w:val="utrang"/>
              <w:numPr>
                <w:ilvl w:val="0"/>
                <w:numId w:val="5"/>
              </w:numPr>
              <w:tabs>
                <w:tab w:val="clear" w:pos="4680"/>
                <w:tab w:val="clear" w:pos="9360"/>
              </w:tabs>
              <w:spacing w:afterLines="20" w:after="48"/>
              <w:jc w:val="both"/>
              <w:rPr>
                <w:rFonts w:ascii="Segoe UI" w:hAnsi="Segoe UI" w:cs="Segoe UI"/>
                <w:szCs w:val="23"/>
              </w:rPr>
            </w:pPr>
            <w:r>
              <w:rPr>
                <w:rFonts w:ascii="Segoe UI" w:hAnsi="Segoe UI" w:cs="Segoe UI"/>
                <w:szCs w:val="23"/>
              </w:rPr>
              <w:t>Tài khoản cá nhân</w:t>
            </w:r>
            <w:r>
              <w:rPr>
                <w:rFonts w:hAnsi="Segoe UI" w:cs="Segoe UI"/>
                <w:szCs w:val="23"/>
              </w:rPr>
              <w:t>.</w:t>
            </w:r>
          </w:p>
          <w:p w:rsidR="004D0B51" w:rsidRDefault="003C402C">
            <w:pPr>
              <w:pStyle w:val="utrang"/>
              <w:spacing w:afterLines="20" w:after="48"/>
              <w:jc w:val="both"/>
              <w:rPr>
                <w:rFonts w:ascii="Segoe UI" w:hAnsi="Segoe UI" w:cs="Segoe UI"/>
                <w:b/>
                <w:i/>
                <w:color w:val="FF0000"/>
                <w:sz w:val="24"/>
                <w:szCs w:val="23"/>
                <w:lang w:val="vi-VN"/>
                <w14:textOutline w14:w="0" w14:cap="flat" w14:cmpd="sng" w14:algn="ctr">
                  <w14:noFill/>
                  <w14:prstDash w14:val="solid"/>
                  <w14:bevel/>
                </w14:textOutline>
              </w:rPr>
            </w:pPr>
            <w:r>
              <w:rPr>
                <w:rFonts w:ascii="Segoe UI" w:hAnsi="Segoe UI" w:cs="Segoe UI"/>
                <w:szCs w:val="23"/>
              </w:rPr>
              <w:t>Mọi hình thức thanh toán khác không được chấp thuận, khi có sự cố phát sinh công ty sẽ hoàn toàn không chịu trách nhiệm.</w:t>
            </w:r>
          </w:p>
          <w:p w:rsidR="004D0B51" w:rsidRDefault="004D0B51">
            <w:pPr>
              <w:pStyle w:val="utrang"/>
              <w:spacing w:afterLines="20" w:after="48"/>
              <w:jc w:val="both"/>
              <w:rPr>
                <w:rFonts w:ascii="Segoe UI" w:hAnsi="Segoe UI" w:cs="Segoe UI"/>
                <w:sz w:val="10"/>
                <w:szCs w:val="10"/>
              </w:rPr>
            </w:pPr>
          </w:p>
        </w:tc>
      </w:tr>
      <w:tr w:rsidR="004D0B51" w:rsidTr="00CA60D9">
        <w:trPr>
          <w:trHeight w:val="567"/>
        </w:trPr>
        <w:tc>
          <w:tcPr>
            <w:tcW w:w="5000" w:type="pct"/>
            <w:shd w:val="clear" w:color="auto" w:fill="7030A0"/>
            <w:vAlign w:val="center"/>
          </w:tcPr>
          <w:p w:rsidR="004D0B51" w:rsidRDefault="003C402C">
            <w:pPr>
              <w:pStyle w:val="utrang"/>
              <w:spacing w:afterLines="20" w:after="48"/>
              <w:jc w:val="both"/>
              <w:rPr>
                <w:rFonts w:ascii="Segoe UI" w:hAnsi="Segoe UI" w:cs="Segoe UI"/>
                <w:b/>
                <w:color w:val="FFFFFF"/>
                <w:sz w:val="24"/>
                <w:szCs w:val="28"/>
                <w:lang w:val="fr-FR"/>
              </w:rPr>
            </w:pPr>
            <w:r>
              <w:rPr>
                <w:rFonts w:ascii="Segoe UI" w:hAnsi="Segoe UI" w:cs="Segoe UI"/>
                <w:b/>
                <w:color w:val="FFFFFF"/>
                <w:sz w:val="24"/>
                <w:szCs w:val="28"/>
                <w:lang w:val="fr-FR"/>
              </w:rPr>
              <w:t>ĐIỀU KIỆN HỦY TOUR:</w:t>
            </w:r>
          </w:p>
        </w:tc>
      </w:tr>
      <w:tr w:rsidR="004D0B51" w:rsidRPr="00E7436D">
        <w:trPr>
          <w:trHeight w:val="567"/>
        </w:trPr>
        <w:tc>
          <w:tcPr>
            <w:tcW w:w="5000" w:type="pct"/>
            <w:shd w:val="clear" w:color="auto" w:fill="auto"/>
            <w:vAlign w:val="center"/>
          </w:tcPr>
          <w:p w:rsidR="004D0B51" w:rsidRPr="00CA60D9" w:rsidRDefault="003C402C">
            <w:pPr>
              <w:pStyle w:val="utrang"/>
              <w:numPr>
                <w:ilvl w:val="0"/>
                <w:numId w:val="4"/>
              </w:numPr>
              <w:tabs>
                <w:tab w:val="clear" w:pos="4680"/>
                <w:tab w:val="clear" w:pos="9360"/>
              </w:tabs>
              <w:spacing w:afterLines="20" w:after="48"/>
              <w:ind w:left="426"/>
              <w:jc w:val="both"/>
              <w:rPr>
                <w:rFonts w:ascii="Segoe UI" w:hAnsi="Segoe UI" w:cs="Segoe UI"/>
                <w:b/>
                <w:color w:val="7030A0"/>
                <w:szCs w:val="23"/>
                <w:highlight w:val="yellow"/>
                <w:lang w:val="vi-VN"/>
                <w14:textOutline w14:w="0" w14:cap="flat" w14:cmpd="sng" w14:algn="ctr">
                  <w14:noFill/>
                  <w14:prstDash w14:val="solid"/>
                  <w14:bevel/>
                </w14:textOutline>
              </w:rPr>
            </w:pPr>
            <w:r w:rsidRPr="00CA60D9">
              <w:rPr>
                <w:rFonts w:ascii="Segoe UI" w:hAnsi="Segoe UI" w:cs="Segoe UI"/>
                <w:b/>
                <w:color w:val="7030A0"/>
                <w:szCs w:val="23"/>
                <w:highlight w:val="yellow"/>
                <w:lang w:val="vi-VN"/>
                <w14:textOutline w14:w="0" w14:cap="flat" w14:cmpd="sng" w14:algn="ctr">
                  <w14:noFill/>
                  <w14:prstDash w14:val="solid"/>
                  <w14:bevel/>
                </w14:textOutline>
              </w:rPr>
              <w:t>Vì đây là chương trình du lịch trong “Trạng thái bình thường mới”</w:t>
            </w:r>
            <w:r w:rsidRPr="00CA60D9">
              <w:rPr>
                <w:rFonts w:ascii="Segoe UI" w:hAnsi="Segoe UI" w:cs="Segoe UI"/>
                <w:b/>
                <w:color w:val="7030A0"/>
                <w:szCs w:val="23"/>
                <w:highlight w:val="yellow"/>
                <w14:textOutline w14:w="0" w14:cap="flat" w14:cmpd="sng" w14:algn="ctr">
                  <w14:noFill/>
                  <w14:prstDash w14:val="solid"/>
                  <w14:bevel/>
                </w14:textOutline>
              </w:rPr>
              <w:t xml:space="preserve"> </w:t>
            </w:r>
            <w:r w:rsidRPr="00CA60D9">
              <w:rPr>
                <w:rFonts w:ascii="Segoe UI" w:hAnsi="Segoe UI" w:cs="Segoe UI"/>
                <w:b/>
                <w:color w:val="7030A0"/>
                <w:szCs w:val="23"/>
                <w:highlight w:val="yellow"/>
                <w:lang w:val="vi-VN"/>
                <w14:textOutline w14:w="0" w14:cap="flat" w14:cmpd="sng" w14:algn="ctr">
                  <w14:noFill/>
                  <w14:prstDash w14:val="solid"/>
                  <w14:bevel/>
                </w14:textOutline>
              </w:rPr>
              <w:t>nên không được phép hủy/chuyển hoặc dời ngày tour. Quý khách chịu phạt Toàn bộ số tiền tour đã đóng nếu hủy/chuyển hoặc dời ngày tour.</w:t>
            </w:r>
          </w:p>
          <w:p w:rsidR="004D0B51" w:rsidRDefault="003C402C">
            <w:pPr>
              <w:pStyle w:val="utrang"/>
              <w:numPr>
                <w:ilvl w:val="0"/>
                <w:numId w:val="4"/>
              </w:numPr>
              <w:tabs>
                <w:tab w:val="clear" w:pos="4680"/>
                <w:tab w:val="clear" w:pos="9360"/>
              </w:tabs>
              <w:spacing w:afterLines="20" w:after="48"/>
              <w:ind w:left="426" w:hanging="284"/>
              <w:jc w:val="both"/>
              <w:rPr>
                <w:rFonts w:ascii="Segoe UI" w:hAnsi="Segoe UI" w:cs="Segoe UI"/>
                <w:szCs w:val="23"/>
                <w:lang w:val="vi-VN"/>
                <w14:textOutline w14:w="0" w14:cap="flat" w14:cmpd="sng" w14:algn="ctr">
                  <w14:noFill/>
                  <w14:prstDash w14:val="solid"/>
                  <w14:bevel/>
                </w14:textOutline>
              </w:rPr>
            </w:pPr>
            <w:r>
              <w:rPr>
                <w:rFonts w:ascii="Segoe UI" w:hAnsi="Segoe UI" w:cs="Segoe UI"/>
                <w:szCs w:val="23"/>
                <w:lang w:val="vi-VN"/>
                <w14:textOutline w14:w="0" w14:cap="flat" w14:cmpd="sng" w14:algn="ctr">
                  <w14:noFill/>
                  <w14:prstDash w14:val="solid"/>
                  <w14:bevel/>
                </w14:textOutline>
              </w:rPr>
              <w:t xml:space="preserve">Trong trường hợp không thể tham dự được tour, quý khách vui lòng mang Biên bản đăng ký tour &amp; biên lai đóng tiền đến văn phòng </w:t>
            </w:r>
            <w:r w:rsidRPr="006F1C85">
              <w:rPr>
                <w:rFonts w:ascii="Segoe UI" w:hAnsi="Segoe UI" w:cs="Segoe UI"/>
                <w:b/>
                <w:szCs w:val="23"/>
                <w:lang w:val="vi-VN"/>
                <w14:textOutline w14:w="0" w14:cap="flat" w14:cmpd="sng" w14:algn="ctr">
                  <w14:noFill/>
                  <w14:prstDash w14:val="solid"/>
                  <w14:bevel/>
                </w14:textOutline>
              </w:rPr>
              <w:t xml:space="preserve">Cty </w:t>
            </w:r>
            <w:r w:rsidRPr="009F474A">
              <w:rPr>
                <w:rFonts w:hAnsi="Segoe UI" w:cs="Segoe UI"/>
                <w:b/>
                <w:sz w:val="24"/>
                <w:szCs w:val="24"/>
                <w:lang w:val="vi-VN"/>
                <w14:textOutline w14:w="0" w14:cap="flat" w14:cmpd="sng" w14:algn="ctr">
                  <w14:noFill/>
                  <w14:prstDash w14:val="solid"/>
                  <w14:bevel/>
                </w14:textOutline>
              </w:rPr>
              <w:t>Pacific Travel</w:t>
            </w:r>
            <w:r>
              <w:rPr>
                <w:rFonts w:ascii="Segoe UI" w:hAnsi="Segoe UI" w:cs="Segoe UI"/>
                <w:szCs w:val="23"/>
                <w:lang w:val="vi-VN"/>
                <w14:textOutline w14:w="0" w14:cap="flat" w14:cmpd="sng" w14:algn="ctr">
                  <w14:noFill/>
                  <w14:prstDash w14:val="solid"/>
                  <w14:bevel/>
                </w14:textOutline>
              </w:rPr>
              <w:t xml:space="preserve"> để làm thủ tục hủy/chuyển tour. Phải thông báo cho Công ty bằng văn bản hoặc email (không giải quyết các trường hợp liên hệ chuyển/hủy tour qua điện thoại).</w:t>
            </w:r>
          </w:p>
          <w:p w:rsidR="004D0B51" w:rsidRDefault="004D0B51">
            <w:pPr>
              <w:pStyle w:val="utrang"/>
              <w:spacing w:afterLines="20" w:after="48"/>
              <w:jc w:val="both"/>
              <w:rPr>
                <w:rFonts w:ascii="Segoe UI" w:hAnsi="Segoe UI" w:cs="Segoe UI"/>
                <w:b/>
                <w:color w:val="FFFFFF"/>
                <w:sz w:val="24"/>
                <w:szCs w:val="28"/>
                <w:lang w:val="vi-VN"/>
              </w:rPr>
            </w:pPr>
          </w:p>
        </w:tc>
      </w:tr>
    </w:tbl>
    <w:p w:rsidR="004D0B51" w:rsidRDefault="003C402C">
      <w:pPr>
        <w:rPr>
          <w:lang w:val="vi-VN"/>
        </w:rPr>
      </w:pPr>
      <w:r>
        <w:rPr>
          <w:lang w:val="vi-VN"/>
        </w:rPr>
        <w:br w:type="page"/>
      </w:r>
      <w:bookmarkStart w:id="0" w:name="_GoBack"/>
      <w:bookmarkEnd w:id="0"/>
    </w:p>
    <w:tbl>
      <w:tblPr>
        <w:tblW w:w="5000" w:type="pct"/>
        <w:tblLook w:val="04A0" w:firstRow="1" w:lastRow="0" w:firstColumn="1" w:lastColumn="0" w:noHBand="0" w:noVBand="1"/>
      </w:tblPr>
      <w:tblGrid>
        <w:gridCol w:w="11415"/>
      </w:tblGrid>
      <w:tr w:rsidR="004D0B51" w:rsidTr="00CA60D9">
        <w:trPr>
          <w:trHeight w:val="567"/>
        </w:trPr>
        <w:tc>
          <w:tcPr>
            <w:tcW w:w="5000" w:type="pct"/>
            <w:shd w:val="clear" w:color="auto" w:fill="7030A0"/>
            <w:vAlign w:val="center"/>
          </w:tcPr>
          <w:p w:rsidR="004D0B51" w:rsidRDefault="003C402C">
            <w:pPr>
              <w:pStyle w:val="utrang"/>
              <w:spacing w:afterLines="20" w:after="48"/>
              <w:jc w:val="both"/>
              <w:rPr>
                <w:rFonts w:ascii="Segoe UI" w:hAnsi="Segoe UI" w:cs="Segoe UI"/>
                <w:b/>
                <w:color w:val="FFFFFF"/>
                <w:sz w:val="24"/>
                <w:szCs w:val="28"/>
                <w:lang w:val="fr-FR"/>
              </w:rPr>
            </w:pPr>
            <w:r>
              <w:rPr>
                <w:rFonts w:ascii="Segoe UI" w:hAnsi="Segoe UI" w:cs="Segoe UI"/>
                <w:b/>
                <w:color w:val="FFFFFF"/>
                <w:sz w:val="24"/>
                <w:szCs w:val="28"/>
                <w:lang w:val="fr-FR"/>
              </w:rPr>
              <w:lastRenderedPageBreak/>
              <w:t>TRƯỜNG HỢP DỊCH BỆNH:</w:t>
            </w:r>
          </w:p>
        </w:tc>
      </w:tr>
      <w:tr w:rsidR="004D0B51" w:rsidRPr="00E7436D">
        <w:trPr>
          <w:trHeight w:val="567"/>
        </w:trPr>
        <w:tc>
          <w:tcPr>
            <w:tcW w:w="5000" w:type="pct"/>
            <w:shd w:val="clear" w:color="auto" w:fill="auto"/>
            <w:vAlign w:val="center"/>
          </w:tcPr>
          <w:p w:rsidR="004D0B51" w:rsidRDefault="003C402C">
            <w:pPr>
              <w:pStyle w:val="KhngDncch"/>
              <w:numPr>
                <w:ilvl w:val="0"/>
                <w:numId w:val="10"/>
              </w:numPr>
              <w:ind w:left="426"/>
              <w:jc w:val="both"/>
              <w:rPr>
                <w:rFonts w:ascii="Segoe UI" w:hAnsi="Segoe UI" w:cs="Segoe UI"/>
                <w:lang w:val="vi-VN"/>
              </w:rPr>
            </w:pPr>
            <w:r>
              <w:rPr>
                <w:rFonts w:ascii="Segoe UI" w:hAnsi="Segoe UI" w:cs="Segoe UI"/>
                <w:lang w:val="vi-VN"/>
              </w:rPr>
              <w:t>Tùy theo tình hình dịch bệnh Covid-19, trước ngày tour khởi hành,</w:t>
            </w:r>
            <w:r>
              <w:rPr>
                <w:rFonts w:ascii="Segoe UI" w:hAnsi="Segoe UI" w:cs="Segoe UI"/>
              </w:rPr>
              <w:t xml:space="preserve"> nếu </w:t>
            </w:r>
            <w:r>
              <w:rPr>
                <w:rFonts w:ascii="Segoe UI" w:hAnsi="Segoe UI" w:cs="Segoe UI"/>
                <w:lang w:val="vi-VN"/>
              </w:rPr>
              <w:t>điểm đến của đoàn nằm trong vùng ảnh hưởng của dịch bệnh</w:t>
            </w:r>
            <w:r>
              <w:rPr>
                <w:rFonts w:ascii="Segoe UI" w:hAnsi="Segoe UI" w:cs="Segoe UI"/>
              </w:rPr>
              <w:t>,</w:t>
            </w:r>
            <w:r>
              <w:rPr>
                <w:rFonts w:ascii="Segoe UI" w:hAnsi="Segoe UI" w:cs="Segoe UI"/>
                <w:lang w:val="vi-VN"/>
              </w:rPr>
              <w:t xml:space="preserve"> Công ty </w:t>
            </w:r>
            <w:r w:rsidRPr="006F1C85">
              <w:rPr>
                <w:rFonts w:hAnsi="Segoe UI" w:cs="Segoe UI"/>
                <w:b/>
              </w:rPr>
              <w:t>Pacific Travel</w:t>
            </w:r>
            <w:r>
              <w:rPr>
                <w:rFonts w:hAnsi="Segoe UI" w:cs="Segoe UI"/>
              </w:rPr>
              <w:t xml:space="preserve"> </w:t>
            </w:r>
            <w:r>
              <w:rPr>
                <w:rFonts w:ascii="Segoe UI" w:hAnsi="Segoe UI" w:cs="Segoe UI"/>
              </w:rPr>
              <w:t>sẽ</w:t>
            </w:r>
            <w:r>
              <w:rPr>
                <w:rFonts w:ascii="Segoe UI" w:hAnsi="Segoe UI" w:cs="Segoe UI"/>
                <w:lang w:val="vi-VN"/>
              </w:rPr>
              <w:t xml:space="preserve"> phối hợp khách hàng hỗ trợ xử lý và giải quyết</w:t>
            </w:r>
            <w:r>
              <w:rPr>
                <w:rFonts w:ascii="Segoe UI" w:hAnsi="Segoe UI" w:cs="Segoe UI"/>
              </w:rPr>
              <w:t xml:space="preserve">, </w:t>
            </w:r>
            <w:r>
              <w:rPr>
                <w:rFonts w:hAnsi="Segoe UI" w:cs="Segoe UI"/>
              </w:rPr>
              <w:t xml:space="preserve">Pacific Travel </w:t>
            </w:r>
            <w:r>
              <w:rPr>
                <w:rFonts w:ascii="Segoe UI" w:hAnsi="Segoe UI" w:cs="Segoe UI"/>
              </w:rPr>
              <w:t xml:space="preserve">có quyền thay đổi thời gian cho phù hợp với tình hình dịch bệnh hoặc trong trường hợp bất khả kháng </w:t>
            </w:r>
            <w:r>
              <w:rPr>
                <w:rFonts w:hAnsi="Segoe UI" w:cs="Segoe UI"/>
              </w:rPr>
              <w:t>Pacific Travel</w:t>
            </w:r>
            <w:r>
              <w:rPr>
                <w:rFonts w:ascii="Segoe UI" w:hAnsi="Segoe UI" w:cs="Segoe UI"/>
              </w:rPr>
              <w:t xml:space="preserve"> có quyền giữ lại tiền tour của Quý khách cho đến khi chuyến đi được thực hiện</w:t>
            </w:r>
            <w:r>
              <w:rPr>
                <w:rFonts w:ascii="Segoe UI" w:hAnsi="Segoe UI" w:cs="Segoe UI"/>
                <w:lang w:val="vi-VN"/>
              </w:rPr>
              <w:t xml:space="preserve">, khi địa phương bị ảnh hưởng có công văn chỉ thị về việc yêu cầu dừng đón khách hoặc công văn chính thức từ hãng hàng không về việc hoãn/hủy bay do dịch. Công ty </w:t>
            </w:r>
            <w:r w:rsidRPr="008E1D91">
              <w:rPr>
                <w:rFonts w:hAnsi="Segoe UI" w:cs="Segoe UI"/>
                <w:lang w:val="vi-VN"/>
              </w:rPr>
              <w:t>Pacific Travel</w:t>
            </w:r>
            <w:r>
              <w:rPr>
                <w:rFonts w:ascii="Segoe UI" w:hAnsi="Segoe UI" w:cs="Segoe UI"/>
                <w:lang w:val="vi-VN"/>
              </w:rPr>
              <w:t xml:space="preserve"> sẽ không giải quyết các trường hợp khi chưa có công văn, văn bản chính thức tại địa phương đến và hãng hàng không.</w:t>
            </w:r>
          </w:p>
          <w:p w:rsidR="004D0B51" w:rsidRDefault="003C402C">
            <w:pPr>
              <w:pStyle w:val="utrang"/>
              <w:numPr>
                <w:ilvl w:val="0"/>
                <w:numId w:val="10"/>
              </w:numPr>
              <w:tabs>
                <w:tab w:val="clear" w:pos="4680"/>
                <w:tab w:val="clear" w:pos="9360"/>
              </w:tabs>
              <w:spacing w:afterLines="20" w:after="48"/>
              <w:ind w:left="426"/>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Trường hợp khách bị dương tính (F0) có giấy xét nghiệm của bệnh viện theo hình thức test PCR:</w:t>
            </w:r>
          </w:p>
          <w:p w:rsidR="004D0B51" w:rsidRDefault="003C402C">
            <w:pPr>
              <w:pStyle w:val="utrang"/>
              <w:spacing w:afterLines="20" w:after="48"/>
              <w:ind w:left="851"/>
              <w:jc w:val="both"/>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1. Khách bị F0 trước ngày khởi hành và không tham gia được tour:</w:t>
            </w:r>
          </w:p>
          <w:p w:rsidR="004D0B51" w:rsidRDefault="003C402C">
            <w:pPr>
              <w:pStyle w:val="utrang"/>
              <w:spacing w:afterLines="20" w:after="48"/>
              <w:ind w:left="1276"/>
              <w:jc w:val="both"/>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 xml:space="preserve">- Khách đổi ngày khởi hành: khách bị charge phí đổi ngày 3.000.000VND + phí chênh lệch vé ngày khởi hành mới (nếu có) + chi phí dịch vụ phát sinh (nếu có). </w:t>
            </w:r>
          </w:p>
          <w:p w:rsidR="004D0B51" w:rsidRDefault="003C402C">
            <w:pPr>
              <w:pStyle w:val="utrang"/>
              <w:spacing w:afterLines="20" w:after="48"/>
              <w:ind w:left="1276"/>
              <w:jc w:val="both"/>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 Khách hủy tour: như điều kiện hủy tour thông thường.</w:t>
            </w:r>
          </w:p>
          <w:p w:rsidR="004D0B51" w:rsidRDefault="003C402C">
            <w:pPr>
              <w:pStyle w:val="utrang"/>
              <w:spacing w:afterLines="20" w:after="48"/>
              <w:ind w:left="851"/>
              <w:jc w:val="both"/>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2. Trong trường hợp trong đoàn có phát sinh ca nghi nhiễm/nhiễm covid19, khách hàng (bao gồm cả các trường hợp được xác định là F1) có trách nhiệm phối hợp với công ty và chính quyền địa phương, y tế tại điểm đến để thực hiện các biện pháp xét nghiệm, cách ly/ điều trị theo quy định.</w:t>
            </w:r>
          </w:p>
          <w:p w:rsidR="004D0B51" w:rsidRDefault="003C402C">
            <w:pPr>
              <w:pStyle w:val="utrang"/>
              <w:spacing w:afterLines="20" w:after="48"/>
              <w:ind w:left="1276"/>
              <w:jc w:val="both"/>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 Chi phí điều trị/ cách ly: được chi trả trong gói Bảo hiểm Covid19 (nêu trên).</w:t>
            </w:r>
          </w:p>
          <w:p w:rsidR="004D0B51" w:rsidRDefault="003C402C">
            <w:pPr>
              <w:pStyle w:val="utrang"/>
              <w:spacing w:afterLines="20" w:after="48"/>
              <w:ind w:left="1276"/>
              <w:jc w:val="both"/>
              <w:rPr>
                <w:rFonts w:ascii="Segoe UI" w:hAnsi="Segoe UI" w:cs="Segoe UI"/>
                <w:color w:val="000000"/>
                <w:lang w:val="vi-VN"/>
                <w14:textOutline w14:w="0" w14:cap="flat" w14:cmpd="sng" w14:algn="ctr">
                  <w14:noFill/>
                  <w14:prstDash w14:val="solid"/>
                  <w14:bevel/>
                </w14:textOutline>
              </w:rPr>
            </w:pPr>
            <w:r>
              <w:rPr>
                <w:rFonts w:ascii="Segoe UI" w:hAnsi="Segoe UI" w:cs="Segoe UI"/>
                <w:color w:val="000000"/>
                <w:lang w:val="vi-VN"/>
                <w14:textOutline w14:w="0" w14:cap="flat" w14:cmpd="sng" w14:algn="ctr">
                  <w14:noFill/>
                  <w14:prstDash w14:val="solid"/>
                  <w14:bevel/>
                </w14:textOutline>
              </w:rPr>
              <w:t>- Quý khách sẽ không được hoàn lại dịch vụ chưa sử dụng ở nước sở tại (Sẽ được hoàn lại phần ăn – nếu có).</w:t>
            </w:r>
          </w:p>
          <w:p w:rsidR="004D0B51" w:rsidRDefault="004D0B51">
            <w:pPr>
              <w:pStyle w:val="utrang"/>
              <w:spacing w:afterLines="20" w:after="48"/>
              <w:ind w:left="1276"/>
              <w:jc w:val="both"/>
              <w:rPr>
                <w:rFonts w:ascii="Segoe UI" w:hAnsi="Segoe UI" w:cs="Segoe UI"/>
                <w:color w:val="000000"/>
                <w:lang w:val="vi-VN"/>
                <w14:textOutline w14:w="0" w14:cap="flat" w14:cmpd="sng" w14:algn="ctr">
                  <w14:noFill/>
                  <w14:prstDash w14:val="solid"/>
                  <w14:bevel/>
                </w14:textOutline>
              </w:rPr>
            </w:pPr>
          </w:p>
        </w:tc>
      </w:tr>
      <w:tr w:rsidR="004D0B51" w:rsidTr="00CA60D9">
        <w:trPr>
          <w:trHeight w:val="567"/>
        </w:trPr>
        <w:tc>
          <w:tcPr>
            <w:tcW w:w="5000" w:type="pct"/>
            <w:shd w:val="clear" w:color="auto" w:fill="7030A0"/>
            <w:vAlign w:val="center"/>
          </w:tcPr>
          <w:p w:rsidR="004D0B51" w:rsidRDefault="003C402C">
            <w:pPr>
              <w:pStyle w:val="utrang"/>
              <w:spacing w:afterLines="20" w:after="48"/>
              <w:jc w:val="both"/>
              <w:rPr>
                <w:rFonts w:ascii="Segoe UI" w:hAnsi="Segoe UI" w:cs="Segoe UI"/>
                <w:b/>
                <w:sz w:val="24"/>
                <w:szCs w:val="28"/>
                <w:lang w:val="fr-FR"/>
              </w:rPr>
            </w:pPr>
            <w:r>
              <w:rPr>
                <w:rFonts w:ascii="Segoe UI" w:hAnsi="Segoe UI" w:cs="Segoe UI"/>
                <w:b/>
                <w:color w:val="FFFFFF"/>
                <w:sz w:val="24"/>
                <w:szCs w:val="28"/>
                <w:lang w:val="fr-FR"/>
              </w:rPr>
              <w:t>GHI CHÚ:</w:t>
            </w:r>
          </w:p>
        </w:tc>
      </w:tr>
      <w:tr w:rsidR="004D0B51">
        <w:tc>
          <w:tcPr>
            <w:tcW w:w="5000" w:type="pct"/>
            <w:vAlign w:val="center"/>
          </w:tcPr>
          <w:p w:rsidR="004D0B51" w:rsidRDefault="003C402C">
            <w:pPr>
              <w:pStyle w:val="utrang"/>
              <w:numPr>
                <w:ilvl w:val="0"/>
                <w:numId w:val="7"/>
              </w:numPr>
              <w:spacing w:afterLines="20" w:after="48"/>
              <w:ind w:left="284"/>
              <w:jc w:val="both"/>
              <w:rPr>
                <w:rFonts w:ascii="Segoe UI" w:hAnsi="Segoe UI" w:cs="Segoe UI"/>
              </w:rPr>
            </w:pPr>
            <w:r>
              <w:rPr>
                <w:rFonts w:ascii="Segoe UI" w:hAnsi="Segoe UI" w:cs="Segoe UI"/>
              </w:rPr>
              <w:t xml:space="preserve">Quý khách từ 18 tuổi trở lên: Thẻ xanh covid (khách đã tiêm vaccines ngừa covid đủ liều, thời gian hoàn tất mũi 2 trước 14 ngày và không quá </w:t>
            </w:r>
            <w:r>
              <w:rPr>
                <w:rFonts w:ascii="Segoe UI" w:hAnsi="Segoe UI" w:cs="Segoe UI"/>
                <w:szCs w:val="24"/>
                <w14:textOutline w14:w="0" w14:cap="flat" w14:cmpd="sng" w14:algn="ctr">
                  <w14:noFill/>
                  <w14:prstDash w14:val="solid"/>
                  <w14:bevel/>
                </w14:textOutline>
              </w:rPr>
              <w:t>06</w:t>
            </w:r>
            <w:r>
              <w:rPr>
                <w:rFonts w:ascii="Segoe UI" w:hAnsi="Segoe UI" w:cs="Segoe UI"/>
              </w:rPr>
              <w:t xml:space="preserve"> tháng), khách là F0 đã khỏi bệnh (có giấy chứng nhận của Sở Y Tế và không quá </w:t>
            </w:r>
            <w:r>
              <w:rPr>
                <w:rFonts w:ascii="Segoe UI" w:hAnsi="Segoe UI" w:cs="Segoe UI"/>
                <w:szCs w:val="24"/>
                <w14:textOutline w14:w="0" w14:cap="flat" w14:cmpd="sng" w14:algn="ctr">
                  <w14:noFill/>
                  <w14:prstDash w14:val="solid"/>
                  <w14:bevel/>
                </w14:textOutline>
              </w:rPr>
              <w:t>06 tháng), có thể thay đổi tùy tình hình điểm xuất phát và điểm đến.</w:t>
            </w:r>
          </w:p>
          <w:p w:rsidR="004D0B51" w:rsidRDefault="003C402C">
            <w:pPr>
              <w:pStyle w:val="utrang"/>
              <w:numPr>
                <w:ilvl w:val="0"/>
                <w:numId w:val="7"/>
              </w:numPr>
              <w:spacing w:afterLines="20" w:after="48"/>
              <w:ind w:left="284"/>
              <w:jc w:val="both"/>
              <w:rPr>
                <w:rFonts w:ascii="Segoe UI" w:hAnsi="Segoe UI" w:cs="Segoe UI"/>
              </w:rPr>
            </w:pPr>
            <w:r>
              <w:rPr>
                <w:rFonts w:ascii="Segoe UI" w:hAnsi="Segoe UI" w:cs="Segoe UI"/>
                <w:szCs w:val="24"/>
                <w14:textOutline w14:w="0" w14:cap="flat" w14:cmpd="sng" w14:algn="ctr">
                  <w14:noFill/>
                  <w14:prstDash w14:val="solid"/>
                  <w14:bevel/>
                </w14:textOutline>
              </w:rPr>
              <w:t>Quý khách cần có Giấy xét nghiệm âm tính Covid-19 bằng phương pháp RT-PCR/RT-LAM trong vòng 72h từ lúc lấy mẫu/hoặc phân tích mẫu đến thời điểm nhập cảnh nước sở tại (có thể thay đổi tùy tình hình thực tế).</w:t>
            </w:r>
          </w:p>
          <w:p w:rsidR="004D0B51" w:rsidRDefault="003C402C">
            <w:pPr>
              <w:pStyle w:val="KhngDncch"/>
              <w:numPr>
                <w:ilvl w:val="0"/>
                <w:numId w:val="7"/>
              </w:numPr>
              <w:ind w:left="284"/>
              <w:jc w:val="both"/>
              <w:rPr>
                <w:rFonts w:ascii="Segoe UI" w:hAnsi="Segoe UI" w:cs="Segoe UI"/>
                <w:lang w:val="vi-VN"/>
              </w:rPr>
            </w:pPr>
            <w:r>
              <w:rPr>
                <w:rFonts w:ascii="Segoe UI" w:hAnsi="Segoe UI" w:cs="Segoe UI"/>
              </w:rPr>
              <w:t xml:space="preserve">Cập nhật và khai báo sức khỏe trước khi tour khởi hành. Thường xuyên rửa tay bằng xà phòng, dung dịch sát khuẩn. Nếu có biểu hiện sốt, ho, đau họng, khó thở báo ngay cho trưởng đoàn để kịp hỗ trợ xử lý.  </w:t>
            </w:r>
          </w:p>
          <w:p w:rsidR="004D0B51" w:rsidRDefault="003C402C">
            <w:pPr>
              <w:pStyle w:val="oancuaDanhsach"/>
              <w:numPr>
                <w:ilvl w:val="0"/>
                <w:numId w:val="7"/>
              </w:numPr>
              <w:spacing w:after="0" w:line="240" w:lineRule="auto"/>
              <w:ind w:left="284" w:right="142"/>
              <w:jc w:val="both"/>
              <w:rPr>
                <w:rFonts w:ascii="Segoe UI" w:eastAsia="Arial" w:hAnsi="Segoe UI" w:cs="Segoe UI"/>
                <w:szCs w:val="26"/>
                <w:lang w:val="vi-VN"/>
              </w:rPr>
            </w:pPr>
            <w:r>
              <w:rPr>
                <w:rFonts w:ascii="Segoe UI" w:eastAsia="Arial" w:hAnsi="Segoe UI" w:cs="Segoe UI"/>
                <w:szCs w:val="26"/>
                <w:lang w:val="vi-VN"/>
              </w:rPr>
              <w:t>Quý khách vui lòng xem kỹ chương trình, giá tour, phần bao gồm và không bao gồm được li</w:t>
            </w:r>
            <w:r w:rsidRPr="008E1D91">
              <w:rPr>
                <w:rFonts w:eastAsia="Arial" w:hAnsi="Segoe UI" w:cs="Segoe UI"/>
                <w:szCs w:val="26"/>
                <w:lang w:val="vi-VN"/>
              </w:rPr>
              <w:t>e</w:t>
            </w:r>
            <w:r>
              <w:rPr>
                <w:rFonts w:ascii="Segoe UI" w:eastAsia="Arial" w:hAnsi="Segoe UI" w:cs="Segoe UI"/>
                <w:szCs w:val="26"/>
                <w:lang w:val="vi-VN"/>
              </w:rPr>
              <w:t xml:space="preserve">t kê chi tiết trong chương trình.  </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Trường hợp đoàn không đủ</w:t>
            </w:r>
            <w:r>
              <w:rPr>
                <w:rFonts w:ascii="Segoe UI" w:hAnsi="Segoe UI" w:cs="Segoe UI"/>
                <w:b/>
                <w:i/>
                <w:color w:val="FF0000"/>
                <w:sz w:val="24"/>
                <w:szCs w:val="24"/>
                <w:lang w:val="vi-VN"/>
                <w14:textOutline w14:w="0" w14:cap="flat" w14:cmpd="sng" w14:algn="ctr">
                  <w14:noFill/>
                  <w14:prstDash w14:val="solid"/>
                  <w14:bevel/>
                </w14:textOutline>
              </w:rPr>
              <w:t xml:space="preserve"> </w:t>
            </w:r>
            <w:r>
              <w:rPr>
                <w:rFonts w:ascii="Segoe UI" w:hAnsi="Segoe UI" w:cs="Segoe UI"/>
                <w:szCs w:val="23"/>
                <w:lang w:val="vi-VN"/>
              </w:rPr>
              <w:t>15 khách khởi hành (15 khách đi và về theo hành trình tour), Công ty có quyền thay đổi, dời tour sang ngày khởi hành gần nhất. Nếu khách hàng không sắp xếp được công việc để tham gia tour kế tiếp, chúng tôi sẽ hoàn trả lại tiền cọc tour/tiền tour.</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 xml:space="preserve">Đối với những khách hàng chỉ mua Land tour (tức dịch vụ mặt đất tại nước muốn đến), Công ty sẽ không khuyến khích khách hàng tự mua/xuất vé máy bay khi chưa có sự xác nhận tour chắc chắn khởi hành từ </w:t>
            </w:r>
            <w:r w:rsidRPr="008E1D91">
              <w:rPr>
                <w:rFonts w:hAnsi="Segoe UI" w:cs="Segoe UI"/>
                <w:szCs w:val="23"/>
                <w:lang w:val="vi-VN"/>
              </w:rPr>
              <w:t>Pacific Travel</w:t>
            </w:r>
            <w:r>
              <w:rPr>
                <w:rFonts w:ascii="Segoe UI" w:hAnsi="Segoe UI" w:cs="Segoe UI"/>
                <w:szCs w:val="23"/>
                <w:lang w:val="vi-VN"/>
              </w:rPr>
              <w:t>. Chúng tôi không chịu trách nhiệm về chi phí chuyến đi: khách sạn mua thêm, vé máy bay, visa... của khách hàng nếu tour không khởi hành.</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Quý khách mang quốc tịch nước ngoài hoặc là Việt kiều phải có visa rời mang theo lúc đi tour.</w:t>
            </w:r>
          </w:p>
          <w:p w:rsidR="004D0B51" w:rsidRDefault="003C402C">
            <w:pPr>
              <w:pStyle w:val="utrang"/>
              <w:numPr>
                <w:ilvl w:val="0"/>
                <w:numId w:val="7"/>
              </w:numPr>
              <w:spacing w:afterLines="20" w:after="48"/>
              <w:ind w:left="284" w:hanging="284"/>
              <w:jc w:val="both"/>
              <w:rPr>
                <w:rFonts w:ascii="Segoe UI" w:hAnsi="Segoe UI" w:cs="Segoe UI"/>
                <w:b/>
                <w:i/>
                <w:color w:val="FF0000"/>
                <w:sz w:val="24"/>
                <w:szCs w:val="24"/>
                <w:lang w:val="vi-VN"/>
                <w14:textOutline w14:w="0" w14:cap="flat" w14:cmpd="sng" w14:algn="ctr">
                  <w14:noFill/>
                  <w14:prstDash w14:val="solid"/>
                  <w14:bevel/>
                </w14:textOutline>
              </w:rPr>
            </w:pPr>
            <w:r>
              <w:rPr>
                <w:rFonts w:ascii="Segoe UI" w:hAnsi="Segoe UI" w:cs="Segoe UI"/>
                <w:szCs w:val="23"/>
                <w:lang w:val="vi-VN"/>
              </w:rPr>
              <w:t>Quý khách mang quốc tịch nước ngoài có visa tái nhập Việt Nam 01 lần, phải làm visa tái nhập VN để nhập cảnh vào VN lần tiếp theo.</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 xml:space="preserve">Quý khách mang 2 Quốc tịch hoặc Travel document (chưa nhập quốc tịch) vui lòng thông báo với nhân viên bán tour ngay thời điểm đăng ký tour và nộp bản gốc kèm các giấy tờ có liên quan (nếu có). </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Quý khách chỉ mang thẻ xanh (thẻ tạm trú tại nước ngoài) và không còn hộ chiếu VN còn hiệu lực thì không du lịch sang nước thứ ba được.</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ab/>
              <w:t xml:space="preserve">Trường hợp trẻ em đi với người nhà (không phải Bố Mẹ) phải nộp kèm giấy ủy quyến được chính quyền địa </w:t>
            </w:r>
            <w:r>
              <w:rPr>
                <w:rFonts w:ascii="Segoe UI" w:hAnsi="Segoe UI" w:cs="Segoe UI"/>
                <w:szCs w:val="23"/>
                <w:lang w:val="vi-VN"/>
              </w:rPr>
              <w:lastRenderedPageBreak/>
              <w:t>phương xác nhận (do Bố Mẹ ủy quyền dắt đi tour).</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 xml:space="preserve">Đối với khách hàng từ 70 tuổi – đến 79 tuổi: yêu cầu ký cam kết sức khỏe với Cty &amp; giấy khám sức khỏe để đi du lịch nước ngoài do bác sĩ cấp. Công ty khuyến khích đóng thêm phí bảo hiểm cao cấp tùy theo tour. Bất cứ sự cố nào xảy ra trên tour, </w:t>
            </w:r>
            <w:r w:rsidR="00912071" w:rsidRPr="00912071">
              <w:rPr>
                <w:rFonts w:ascii="Segoe UI" w:hAnsi="Segoe UI" w:cs="Segoe UI"/>
                <w:szCs w:val="23"/>
                <w:lang w:val="vi-VN"/>
              </w:rPr>
              <w:t>Pacific Travel</w:t>
            </w:r>
            <w:r>
              <w:rPr>
                <w:rFonts w:ascii="Segoe UI" w:hAnsi="Segoe UI" w:cs="Segoe UI"/>
                <w:szCs w:val="23"/>
                <w:lang w:val="vi-VN"/>
              </w:rPr>
              <w:t xml:space="preserve"> sẽ không chịu trách nhiệm.</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ab/>
              <w:t>Không nhận khách hàng từ 80 tuổi trở lên &amp; khách hàng mang thai từ tháng thứ 5 trở lên. Khách hàng mang thai vui lòng thông báo ngay khi đăng ký tour để được tư vấn.</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Đối với B</w:t>
            </w:r>
            <w:r w:rsidRPr="008E1D91">
              <w:rPr>
                <w:rFonts w:hAnsi="Segoe UI" w:cs="Segoe UI"/>
                <w:szCs w:val="23"/>
                <w:lang w:val="vi-VN"/>
              </w:rPr>
              <w:t>a</w:t>
            </w:r>
            <w:r>
              <w:rPr>
                <w:rFonts w:ascii="Segoe UI" w:hAnsi="Segoe UI" w:cs="Segoe UI"/>
                <w:szCs w:val="23"/>
                <w:lang w:val="vi-VN"/>
              </w:rPr>
              <w:t>o hi</w:t>
            </w:r>
            <w:r w:rsidRPr="008E1D91">
              <w:rPr>
                <w:rFonts w:hAnsi="Segoe UI" w:cs="Segoe UI"/>
                <w:szCs w:val="23"/>
                <w:lang w:val="vi-VN"/>
              </w:rPr>
              <w:t>e</w:t>
            </w:r>
            <w:r>
              <w:rPr>
                <w:rFonts w:ascii="Segoe UI" w:hAnsi="Segoe UI" w:cs="Segoe UI"/>
                <w:szCs w:val="23"/>
                <w:lang w:val="vi-VN"/>
              </w:rPr>
              <w:t>m du lịch quốc tế: sẽ được áp dụng theo Quy tắc bảo hiểm công ty đã mua cho khách hàng. Công ty sẽ có nhiệm vụ cung cấp hồ sơ bảo hiểm đã mua để khách có thể làm việc trực tiếp với bảo hiểm , và công ty hoàn toàn không chịu trách nhiệm với những phát sinh liên quan đến bảo hiểm của quý khách. Đồng thời, công ty sẽ được miễn trừ trách nhiệm đối với những vấn đề liên quan đến sức khỏe của khách trong suốt quá trình tham quan, lưu trú.</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ab/>
            </w:r>
            <w:r w:rsidRPr="008E1D91">
              <w:rPr>
                <w:rFonts w:hAnsi="Segoe UI" w:cs="Segoe UI"/>
                <w:szCs w:val="23"/>
                <w:lang w:val="vi-VN"/>
              </w:rPr>
              <w:t>Pacific Travel</w:t>
            </w:r>
            <w:r>
              <w:rPr>
                <w:rFonts w:ascii="Segoe UI" w:hAnsi="Segoe UI" w:cs="Segoe UI"/>
                <w:szCs w:val="23"/>
                <w:lang w:val="vi-VN"/>
              </w:rPr>
              <w:t xml:space="preserve"> có quyền thay đổi hãng hàng không vào giờ chót tùy thuộc vào các hãng hàng không, thời tiết…</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Giờ bay có thể thay đổi mà không thông báo trước do phụ thuộc vào hãng hàng không.</w:t>
            </w:r>
          </w:p>
          <w:p w:rsidR="004D0B51" w:rsidRDefault="003C402C">
            <w:pPr>
              <w:pStyle w:val="utrang"/>
              <w:numPr>
                <w:ilvl w:val="0"/>
                <w:numId w:val="7"/>
              </w:numPr>
              <w:spacing w:afterLines="20" w:after="48"/>
              <w:ind w:left="284" w:hanging="284"/>
              <w:jc w:val="both"/>
              <w:rPr>
                <w:rFonts w:ascii="Segoe UI" w:hAnsi="Segoe UI" w:cs="Segoe UI"/>
                <w:szCs w:val="23"/>
                <w:lang w:val="vi-VN"/>
              </w:rPr>
            </w:pPr>
            <w:r>
              <w:rPr>
                <w:rFonts w:ascii="Segoe UI" w:hAnsi="Segoe UI" w:cs="Segoe UI"/>
                <w:szCs w:val="23"/>
                <w:lang w:val="vi-VN"/>
              </w:rPr>
              <w:t xml:space="preserve">Tùy theo điều kiện thực tế mà chương trình tham quan có thể thay đổi hành trình lên xuống cho phù hợp và các tuyến điểm du lịch vẫn đảm bảo đầy đủ như lúc ban đầu. Tuy nhiên, </w:t>
            </w:r>
            <w:r w:rsidR="00E37FBA" w:rsidRPr="00E37FBA">
              <w:rPr>
                <w:rFonts w:ascii="Segoe UI" w:hAnsi="Segoe UI" w:cs="Segoe UI"/>
                <w:szCs w:val="23"/>
                <w:lang w:val="vi-VN"/>
              </w:rPr>
              <w:t xml:space="preserve">Pacific Travel </w:t>
            </w:r>
            <w:r>
              <w:rPr>
                <w:rFonts w:ascii="Segoe UI" w:hAnsi="Segoe UI" w:cs="Segoe UI"/>
                <w:szCs w:val="23"/>
                <w:lang w:val="vi-VN"/>
              </w:rPr>
              <w:t>sẽ được miễn trừ trách nhiệm bảo đảm các điểm tham quan trong trường hợp khách quan như:</w:t>
            </w:r>
          </w:p>
          <w:p w:rsidR="004D0B51" w:rsidRDefault="003C402C">
            <w:pPr>
              <w:pStyle w:val="utrang"/>
              <w:numPr>
                <w:ilvl w:val="0"/>
                <w:numId w:val="9"/>
              </w:numPr>
              <w:spacing w:afterLines="20" w:after="48"/>
              <w:ind w:left="714" w:hanging="357"/>
              <w:jc w:val="both"/>
              <w:rPr>
                <w:rFonts w:ascii="Segoe UI" w:hAnsi="Segoe UI" w:cs="Segoe UI"/>
                <w:szCs w:val="23"/>
                <w:lang w:val="vi-VN"/>
              </w:rPr>
            </w:pPr>
            <w:r>
              <w:rPr>
                <w:rFonts w:ascii="Segoe UI" w:hAnsi="Segoe UI" w:cs="Segoe UI"/>
                <w:szCs w:val="23"/>
                <w:lang w:val="vi-VN"/>
              </w:rPr>
              <w:t>Xảy ra thiên tai: bão lụt, hạn hán, động đất…</w:t>
            </w:r>
          </w:p>
          <w:p w:rsidR="004D0B51" w:rsidRDefault="003C402C">
            <w:pPr>
              <w:pStyle w:val="utrang"/>
              <w:numPr>
                <w:ilvl w:val="0"/>
                <w:numId w:val="9"/>
              </w:numPr>
              <w:spacing w:afterLines="20" w:after="48"/>
              <w:ind w:left="714" w:hanging="357"/>
              <w:jc w:val="both"/>
              <w:rPr>
                <w:rFonts w:ascii="Segoe UI" w:hAnsi="Segoe UI" w:cs="Segoe UI"/>
                <w:szCs w:val="23"/>
                <w:lang w:val="vi-VN"/>
              </w:rPr>
            </w:pPr>
            <w:r>
              <w:rPr>
                <w:rFonts w:ascii="Segoe UI" w:hAnsi="Segoe UI" w:cs="Segoe UI"/>
                <w:szCs w:val="23"/>
                <w:lang w:val="vi-VN"/>
              </w:rPr>
              <w:t xml:space="preserve"> Sự cố về an ninh: biểu tình, khủng bố, đình công…</w:t>
            </w:r>
          </w:p>
          <w:p w:rsidR="004D0B51" w:rsidRDefault="003C402C">
            <w:pPr>
              <w:pStyle w:val="utrang"/>
              <w:numPr>
                <w:ilvl w:val="0"/>
                <w:numId w:val="9"/>
              </w:numPr>
              <w:spacing w:afterLines="20" w:after="48"/>
              <w:ind w:left="714" w:hanging="357"/>
              <w:jc w:val="both"/>
              <w:rPr>
                <w:rFonts w:ascii="Segoe UI" w:hAnsi="Segoe UI" w:cs="Segoe UI"/>
                <w:szCs w:val="23"/>
                <w:lang w:val="vi-VN"/>
              </w:rPr>
            </w:pPr>
            <w:r>
              <w:rPr>
                <w:rFonts w:ascii="Segoe UI" w:hAnsi="Segoe UI" w:cs="Segoe UI"/>
                <w:szCs w:val="23"/>
                <w:lang w:val="vi-VN"/>
              </w:rPr>
              <w:t>Sự cố về hàng không: dời, hủy, hoãn chuyến bay, trục trặc kỹ thuật bay, an ninh bay…</w:t>
            </w:r>
          </w:p>
          <w:p w:rsidR="004D0B51" w:rsidRDefault="003C402C">
            <w:pPr>
              <w:pStyle w:val="utrang"/>
              <w:numPr>
                <w:ilvl w:val="0"/>
                <w:numId w:val="9"/>
              </w:numPr>
              <w:spacing w:afterLines="20" w:after="48"/>
              <w:ind w:left="714" w:hanging="357"/>
              <w:jc w:val="both"/>
              <w:rPr>
                <w:rFonts w:ascii="Segoe UI" w:hAnsi="Segoe UI" w:cs="Segoe UI"/>
                <w:szCs w:val="23"/>
              </w:rPr>
            </w:pPr>
            <w:r>
              <w:rPr>
                <w:rFonts w:ascii="Segoe UI" w:hAnsi="Segoe UI" w:cs="Segoe UI"/>
                <w:szCs w:val="23"/>
              </w:rPr>
              <w:t>Dịch bệnh…</w:t>
            </w:r>
          </w:p>
          <w:p w:rsidR="004D0B51" w:rsidRDefault="003C402C">
            <w:pPr>
              <w:pStyle w:val="utrang"/>
              <w:spacing w:afterLines="20" w:after="48"/>
              <w:jc w:val="both"/>
              <w:rPr>
                <w:rFonts w:ascii="Segoe UI" w:hAnsi="Segoe UI" w:cs="Segoe UI"/>
                <w:szCs w:val="23"/>
              </w:rPr>
            </w:pPr>
            <w:r>
              <w:rPr>
                <w:rFonts w:ascii="Segoe UI" w:hAnsi="Segoe UI" w:cs="Segoe UI"/>
                <w:szCs w:val="23"/>
              </w:rPr>
              <w:t xml:space="preserve">Nếu những trường hợp trên xảy ra, </w:t>
            </w:r>
            <w:r>
              <w:rPr>
                <w:rFonts w:hAnsi="Segoe UI" w:cs="Segoe UI"/>
                <w:szCs w:val="23"/>
              </w:rPr>
              <w:t>Pacific Travel</w:t>
            </w:r>
            <w:r>
              <w:rPr>
                <w:rFonts w:ascii="Segoe UI" w:hAnsi="Segoe UI" w:cs="Segoe UI"/>
                <w:szCs w:val="23"/>
              </w:rPr>
              <w:t xml:space="preserve"> sẽ xem xét để hoàn chi phí không tham quan cho khách trong điều kiện có thể </w:t>
            </w:r>
            <w:r>
              <w:rPr>
                <w:rFonts w:ascii="Segoe UI" w:hAnsi="Segoe UI" w:cs="Segoe UI"/>
                <w:i/>
                <w:szCs w:val="23"/>
              </w:rPr>
              <w:t>(sau khi đã trừ lại các dịch vụ đã thực hiện: phí làm visa, tiền vé máy bay….và không chịu trách nhiệm bồi thường thêm bất kỳ chi phí nào khác).</w:t>
            </w:r>
          </w:p>
          <w:p w:rsidR="004D0B51" w:rsidRDefault="003C402C">
            <w:pPr>
              <w:pStyle w:val="utrang"/>
              <w:numPr>
                <w:ilvl w:val="0"/>
                <w:numId w:val="7"/>
              </w:numPr>
              <w:spacing w:afterLines="20" w:after="48"/>
              <w:ind w:left="284" w:hanging="284"/>
              <w:jc w:val="both"/>
              <w:rPr>
                <w:rFonts w:ascii="Segoe UI" w:hAnsi="Segoe UI" w:cs="Segoe UI"/>
                <w:szCs w:val="23"/>
              </w:rPr>
            </w:pPr>
            <w:r>
              <w:rPr>
                <w:rFonts w:ascii="Segoe UI" w:hAnsi="Segoe UI" w:cs="Segoe UI"/>
                <w:szCs w:val="23"/>
              </w:rPr>
              <w:t xml:space="preserve">Trường hợp Quý khách không được xuất cảnh và nhập cảnh tại nước sở tại, </w:t>
            </w:r>
            <w:r>
              <w:rPr>
                <w:rFonts w:hAnsi="Segoe UI" w:cs="Segoe UI"/>
                <w:szCs w:val="23"/>
              </w:rPr>
              <w:t>Pacific Travel</w:t>
            </w:r>
            <w:r>
              <w:rPr>
                <w:rFonts w:ascii="Segoe UI" w:hAnsi="Segoe UI" w:cs="Segoe UI"/>
                <w:szCs w:val="23"/>
              </w:rPr>
              <w:t xml:space="preserve"> được miễn trừ trách nhiệm và không hoàn trả tiền tour. Quý khách tự túc chi phí mua vé máy bay quay về Việt Nam.</w:t>
            </w:r>
          </w:p>
          <w:p w:rsidR="004D0B51" w:rsidRDefault="003C402C">
            <w:pPr>
              <w:pStyle w:val="utrang"/>
              <w:numPr>
                <w:ilvl w:val="0"/>
                <w:numId w:val="7"/>
              </w:numPr>
              <w:spacing w:afterLines="20" w:after="48"/>
              <w:ind w:left="284" w:hanging="284"/>
              <w:jc w:val="both"/>
              <w:rPr>
                <w:rFonts w:ascii="Segoe UI" w:hAnsi="Segoe UI" w:cs="Segoe UI"/>
                <w:szCs w:val="23"/>
              </w:rPr>
            </w:pPr>
            <w:r>
              <w:rPr>
                <w:rFonts w:ascii="Segoe UI" w:hAnsi="Segoe UI" w:cs="Segoe UI"/>
                <w:szCs w:val="23"/>
              </w:rPr>
              <w:t>Đối với những trường hợp bị mất cắp trong quá trình tham quan, lưu trú ( hành lý, tài sản, tiền bạc, hộ chiếu... ) tại nước sở tại, Công ty sẽ hỗ trợ về mặt giấy tờ liên quan, và không có trách nhiệm bồi thường/ hoàn lại những chi phí phát sinh do việc mất cắp xảy ra.</w:t>
            </w:r>
          </w:p>
          <w:p w:rsidR="004D0B51" w:rsidRDefault="004D0B51">
            <w:pPr>
              <w:pStyle w:val="utrang"/>
              <w:numPr>
                <w:ilvl w:val="0"/>
                <w:numId w:val="7"/>
              </w:numPr>
              <w:spacing w:afterLines="20" w:after="48"/>
              <w:ind w:left="284" w:hanging="284"/>
              <w:jc w:val="both"/>
              <w:rPr>
                <w:rFonts w:ascii="Segoe UI" w:hAnsi="Segoe UI" w:cs="Segoe UI"/>
                <w:sz w:val="10"/>
                <w:szCs w:val="10"/>
              </w:rPr>
            </w:pPr>
          </w:p>
        </w:tc>
      </w:tr>
      <w:tr w:rsidR="004D0B51">
        <w:tc>
          <w:tcPr>
            <w:tcW w:w="5000" w:type="pct"/>
            <w:vAlign w:val="center"/>
          </w:tcPr>
          <w:p w:rsidR="004D0B51" w:rsidRDefault="004D0B51">
            <w:pPr>
              <w:pStyle w:val="utrang"/>
              <w:tabs>
                <w:tab w:val="clear" w:pos="4680"/>
                <w:tab w:val="clear" w:pos="9360"/>
              </w:tabs>
              <w:spacing w:afterLines="20" w:after="48"/>
              <w:ind w:left="284"/>
              <w:jc w:val="both"/>
              <w:rPr>
                <w:rFonts w:ascii="Segoe UI" w:hAnsi="Segoe UI" w:cs="Segoe UI"/>
                <w:szCs w:val="23"/>
                <w:lang w:val="vi-VN"/>
              </w:rPr>
            </w:pPr>
          </w:p>
        </w:tc>
      </w:tr>
      <w:tr w:rsidR="004D0B51">
        <w:tc>
          <w:tcPr>
            <w:tcW w:w="5000" w:type="pct"/>
            <w:vAlign w:val="center"/>
          </w:tcPr>
          <w:p w:rsidR="004D0B51" w:rsidRDefault="004D0B51">
            <w:pPr>
              <w:pStyle w:val="utrang"/>
              <w:tabs>
                <w:tab w:val="clear" w:pos="4680"/>
                <w:tab w:val="clear" w:pos="9360"/>
              </w:tabs>
              <w:spacing w:afterLines="20" w:after="48"/>
              <w:jc w:val="center"/>
              <w:rPr>
                <w:rFonts w:ascii="Segoe UI" w:hAnsi="Segoe UI" w:cs="Segoe UI"/>
                <w:szCs w:val="24"/>
                <w:lang w:val="fr-FR"/>
              </w:rPr>
            </w:pPr>
          </w:p>
        </w:tc>
      </w:tr>
    </w:tbl>
    <w:p w:rsidR="004D0B51" w:rsidRDefault="004D0B51">
      <w:pPr>
        <w:rPr>
          <w:rFonts w:ascii="Segoe UI" w:hAnsi="Segoe UI" w:cs="Segoe UI"/>
          <w:b/>
          <w:color w:val="0070C0"/>
          <w:sz w:val="32"/>
          <w:szCs w:val="20"/>
          <w:lang w:val="vi-VN"/>
        </w:rPr>
      </w:pPr>
    </w:p>
    <w:sectPr w:rsidR="004D0B51">
      <w:footerReference w:type="default" r:id="rId11"/>
      <w:pgSz w:w="12240" w:h="15840"/>
      <w:pgMar w:top="142" w:right="474" w:bottom="360" w:left="567" w:header="284"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57" w:rsidRDefault="00DB4D57">
      <w:pPr>
        <w:spacing w:after="0" w:line="240" w:lineRule="auto"/>
      </w:pPr>
      <w:r>
        <w:separator/>
      </w:r>
    </w:p>
  </w:endnote>
  <w:endnote w:type="continuationSeparator" w:id="0">
    <w:p w:rsidR="00DB4D57" w:rsidRDefault="00DB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1F4E79"/>
      <w:tblLayout w:type="fixed"/>
      <w:tblLook w:val="04A0" w:firstRow="1" w:lastRow="0" w:firstColumn="1" w:lastColumn="0" w:noHBand="0" w:noVBand="1"/>
    </w:tblPr>
    <w:tblGrid>
      <w:gridCol w:w="3708"/>
      <w:gridCol w:w="3511"/>
      <w:gridCol w:w="4196"/>
    </w:tblGrid>
    <w:tr w:rsidR="004D0B51" w:rsidTr="00CA60D9">
      <w:tc>
        <w:tcPr>
          <w:tcW w:w="1624" w:type="pct"/>
          <w:tcBorders>
            <w:right w:val="single" w:sz="4" w:space="0" w:color="FFFFFF"/>
          </w:tcBorders>
          <w:shd w:val="clear" w:color="auto" w:fill="7030A0"/>
        </w:tcPr>
        <w:p w:rsidR="004D0B51" w:rsidRDefault="003C402C">
          <w:pPr>
            <w:pStyle w:val="utrang"/>
            <w:tabs>
              <w:tab w:val="clear" w:pos="4680"/>
              <w:tab w:val="clear" w:pos="9360"/>
            </w:tabs>
            <w:spacing w:afterLines="20" w:after="48"/>
            <w:jc w:val="center"/>
            <w:rPr>
              <w:rFonts w:ascii="Segoe UI" w:hAnsi="Segoe UI" w:cs="Segoe UI"/>
              <w:b/>
              <w:color w:val="FFFFFF"/>
              <w:sz w:val="20"/>
              <w:szCs w:val="20"/>
            </w:rPr>
          </w:pPr>
          <w:r>
            <w:rPr>
              <w:rFonts w:ascii="Segoe UI" w:hAnsi="Segoe UI" w:cs="Segoe UI"/>
              <w:b/>
              <w:color w:val="FFFFFF"/>
              <w:sz w:val="20"/>
              <w:szCs w:val="20"/>
            </w:rPr>
            <w:t>Địa chỉ</w:t>
          </w:r>
          <w:r>
            <w:rPr>
              <w:rFonts w:ascii="Segoe UI" w:hAnsi="Segoe UI" w:cs="Segoe UI"/>
              <w:b/>
              <w:color w:val="FFFFFF"/>
              <w:sz w:val="28"/>
              <w:szCs w:val="20"/>
            </w:rPr>
            <w:br/>
            <w:t>9</w:t>
          </w:r>
          <w:r>
            <w:rPr>
              <w:rFonts w:hAnsi="Segoe UI" w:cs="Segoe UI"/>
              <w:b/>
              <w:color w:val="FFFFFF"/>
              <w:sz w:val="28"/>
              <w:szCs w:val="20"/>
            </w:rPr>
            <w:t>8 nguy</w:t>
          </w:r>
          <w:r>
            <w:rPr>
              <w:rFonts w:hAnsi="Segoe UI" w:cs="Segoe UI"/>
              <w:b/>
              <w:color w:val="FFFFFF"/>
              <w:sz w:val="28"/>
              <w:szCs w:val="20"/>
            </w:rPr>
            <w:t>ễ</w:t>
          </w:r>
          <w:r>
            <w:rPr>
              <w:rFonts w:hAnsi="Segoe UI" w:cs="Segoe UI"/>
              <w:b/>
              <w:color w:val="FFFFFF"/>
              <w:sz w:val="28"/>
              <w:szCs w:val="20"/>
            </w:rPr>
            <w:t>n duy d</w:t>
          </w:r>
          <w:r>
            <w:rPr>
              <w:rFonts w:hAnsi="Segoe UI" w:cs="Segoe UI"/>
              <w:b/>
              <w:color w:val="FFFFFF"/>
              <w:sz w:val="28"/>
              <w:szCs w:val="20"/>
            </w:rPr>
            <w:t>ươ</w:t>
          </w:r>
          <w:r>
            <w:rPr>
              <w:rFonts w:hAnsi="Segoe UI" w:cs="Segoe UI"/>
              <w:b/>
              <w:color w:val="FFFFFF"/>
              <w:sz w:val="28"/>
              <w:szCs w:val="20"/>
            </w:rPr>
            <w:t>ng</w:t>
          </w:r>
          <w:r>
            <w:rPr>
              <w:rFonts w:ascii="Segoe UI" w:hAnsi="Segoe UI" w:cs="Segoe UI"/>
              <w:b/>
              <w:color w:val="FFFFFF"/>
              <w:sz w:val="28"/>
              <w:szCs w:val="20"/>
            </w:rPr>
            <w:t xml:space="preserve">, </w:t>
          </w:r>
          <w:r>
            <w:rPr>
              <w:rFonts w:hAnsi="Segoe UI" w:cs="Segoe UI"/>
              <w:b/>
              <w:color w:val="FFFFFF"/>
              <w:sz w:val="28"/>
              <w:szCs w:val="20"/>
            </w:rPr>
            <w:t>p.9,q5</w:t>
          </w:r>
        </w:p>
      </w:tc>
      <w:tc>
        <w:tcPr>
          <w:tcW w:w="1538" w:type="pct"/>
          <w:tcBorders>
            <w:left w:val="single" w:sz="4" w:space="0" w:color="FFFFFF"/>
            <w:right w:val="single" w:sz="4" w:space="0" w:color="FFFFFF"/>
          </w:tcBorders>
          <w:shd w:val="clear" w:color="auto" w:fill="7030A0"/>
        </w:tcPr>
        <w:p w:rsidR="004D0B51" w:rsidRDefault="003C402C">
          <w:pPr>
            <w:pStyle w:val="utrang"/>
            <w:tabs>
              <w:tab w:val="clear" w:pos="4680"/>
              <w:tab w:val="clear" w:pos="9360"/>
            </w:tabs>
            <w:spacing w:afterLines="20" w:after="48"/>
            <w:jc w:val="center"/>
            <w:rPr>
              <w:rFonts w:ascii="Segoe UI" w:hAnsi="Segoe UI" w:cs="Segoe UI"/>
              <w:b/>
              <w:color w:val="FFFFFF"/>
              <w:sz w:val="20"/>
              <w:szCs w:val="20"/>
            </w:rPr>
          </w:pPr>
          <w:r>
            <w:rPr>
              <w:rFonts w:ascii="Segoe UI" w:hAnsi="Segoe UI" w:cs="Segoe UI"/>
              <w:b/>
              <w:color w:val="FFFFFF"/>
              <w:sz w:val="20"/>
              <w:szCs w:val="20"/>
            </w:rPr>
            <w:t>Hotline</w:t>
          </w:r>
          <w:r>
            <w:rPr>
              <w:rFonts w:ascii="Segoe UI" w:hAnsi="Segoe UI" w:cs="Segoe UI"/>
              <w:b/>
              <w:color w:val="FFFFFF"/>
              <w:sz w:val="20"/>
              <w:szCs w:val="20"/>
            </w:rPr>
            <w:br/>
          </w:r>
        </w:p>
      </w:tc>
      <w:tc>
        <w:tcPr>
          <w:tcW w:w="1838" w:type="pct"/>
          <w:tcBorders>
            <w:left w:val="single" w:sz="4" w:space="0" w:color="FFFFFF"/>
          </w:tcBorders>
          <w:shd w:val="clear" w:color="auto" w:fill="7030A0"/>
        </w:tcPr>
        <w:p w:rsidR="004D0B51" w:rsidRDefault="003C402C">
          <w:pPr>
            <w:pStyle w:val="utrang"/>
            <w:tabs>
              <w:tab w:val="clear" w:pos="4680"/>
              <w:tab w:val="clear" w:pos="9360"/>
            </w:tabs>
            <w:spacing w:afterLines="20" w:after="48"/>
            <w:ind w:right="140"/>
            <w:jc w:val="center"/>
            <w:rPr>
              <w:rFonts w:ascii="Segoe UI" w:hAnsi="Segoe UI" w:cs="Segoe UI"/>
              <w:b/>
              <w:color w:val="FFFFFF"/>
              <w:sz w:val="20"/>
              <w:szCs w:val="20"/>
            </w:rPr>
          </w:pPr>
          <w:r>
            <w:rPr>
              <w:rFonts w:ascii="Segoe UI" w:hAnsi="Segoe UI" w:cs="Segoe UI"/>
              <w:b/>
              <w:color w:val="FFFFFF"/>
              <w:sz w:val="20"/>
              <w:szCs w:val="20"/>
            </w:rPr>
            <w:t>Website</w:t>
          </w:r>
          <w:r>
            <w:rPr>
              <w:rFonts w:ascii="Segoe UI" w:hAnsi="Segoe UI" w:cs="Segoe UI"/>
              <w:b/>
              <w:color w:val="FFFFFF"/>
              <w:sz w:val="20"/>
              <w:szCs w:val="20"/>
            </w:rPr>
            <w:br/>
          </w:r>
        </w:p>
      </w:tc>
    </w:tr>
  </w:tbl>
  <w:p w:rsidR="004D0B51" w:rsidRDefault="004D0B51">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57" w:rsidRDefault="00DB4D57">
      <w:pPr>
        <w:spacing w:after="0" w:line="240" w:lineRule="auto"/>
      </w:pPr>
      <w:r>
        <w:separator/>
      </w:r>
    </w:p>
  </w:footnote>
  <w:footnote w:type="continuationSeparator" w:id="0">
    <w:p w:rsidR="00DB4D57" w:rsidRDefault="00DB4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2"/>
    <w:name w:val="WW8Num2"/>
    <w:lvl w:ilvl="0">
      <w:start w:val="1"/>
      <w:numFmt w:val="decimal"/>
      <w:lvlText w:val="%1."/>
      <w:lvlJc w:val="left"/>
      <w:pPr>
        <w:tabs>
          <w:tab w:val="left" w:pos="360"/>
        </w:tabs>
        <w:ind w:left="360" w:hanging="360"/>
      </w:pPr>
    </w:lvl>
  </w:abstractNum>
  <w:abstractNum w:abstractNumId="1" w15:restartNumberingAfterBreak="0">
    <w:nsid w:val="00000002"/>
    <w:multiLevelType w:val="singleLevel"/>
    <w:tmpl w:val="00000003"/>
    <w:name w:val="WW8Num3"/>
    <w:lvl w:ilvl="0">
      <w:start w:val="1"/>
      <w:numFmt w:val="decimal"/>
      <w:lvlText w:val="%1."/>
      <w:lvlJc w:val="left"/>
      <w:pPr>
        <w:tabs>
          <w:tab w:val="left" w:pos="720"/>
        </w:tabs>
        <w:ind w:left="720" w:hanging="360"/>
      </w:pPr>
    </w:lvl>
  </w:abstractNum>
  <w:abstractNum w:abstractNumId="2" w15:restartNumberingAfterBreak="0">
    <w:nsid w:val="00000003"/>
    <w:multiLevelType w:val="singleLevel"/>
    <w:tmpl w:val="00000004"/>
    <w:name w:val="WW8Num4"/>
    <w:lvl w:ilvl="0">
      <w:start w:val="1"/>
      <w:numFmt w:val="decimal"/>
      <w:lvlText w:val="%1."/>
      <w:lvlJc w:val="left"/>
      <w:pPr>
        <w:tabs>
          <w:tab w:val="left" w:pos="360"/>
        </w:tabs>
        <w:ind w:left="360" w:hanging="360"/>
      </w:pPr>
    </w:lvl>
  </w:abstractNum>
  <w:abstractNum w:abstractNumId="3" w15:restartNumberingAfterBreak="0">
    <w:nsid w:val="00000004"/>
    <w:multiLevelType w:val="hybridMultilevel"/>
    <w:tmpl w:val="6C44F95A"/>
    <w:lvl w:ilvl="0" w:tplc="042A000B">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15:restartNumberingAfterBreak="0">
    <w:nsid w:val="00000005"/>
    <w:multiLevelType w:val="hybridMultilevel"/>
    <w:tmpl w:val="E9F61C9C"/>
    <w:lvl w:ilvl="0" w:tplc="377A9ECA">
      <w:start w:val="2"/>
      <w:numFmt w:val="bullet"/>
      <w:lvlText w:val="-"/>
      <w:lvlJc w:val="left"/>
      <w:pPr>
        <w:ind w:left="966" w:hanging="360"/>
      </w:pPr>
      <w:rPr>
        <w:rFonts w:ascii="Times New Roman" w:eastAsia="Times New Roman" w:hAnsi="Times New Roman" w:cs="Times New Roman"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5" w15:restartNumberingAfterBreak="0">
    <w:nsid w:val="00000006"/>
    <w:multiLevelType w:val="hybridMultilevel"/>
    <w:tmpl w:val="C394768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49C1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28C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0247660"/>
    <w:lvl w:ilvl="0" w:tplc="042A000B">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0000000A"/>
    <w:multiLevelType w:val="hybridMultilevel"/>
    <w:tmpl w:val="EB2ED71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3DA8E86C"/>
    <w:lvl w:ilvl="0" w:tplc="042A000B">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 w15:restartNumberingAfterBreak="0">
    <w:nsid w:val="0000000C"/>
    <w:multiLevelType w:val="hybridMultilevel"/>
    <w:tmpl w:val="FA68F20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E1F02EA8"/>
    <w:lvl w:ilvl="0" w:tplc="B3A2F5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230E2A94"/>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0000000F"/>
    <w:multiLevelType w:val="hybridMultilevel"/>
    <w:tmpl w:val="C0667EA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00000010"/>
    <w:multiLevelType w:val="hybridMultilevel"/>
    <w:tmpl w:val="40CA1290"/>
    <w:lvl w:ilvl="0" w:tplc="46CA1E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D0F01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26028E4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C198717E"/>
    <w:lvl w:ilvl="0" w:tplc="042A0007">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E7CE794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6B0AC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5E6A7AA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06A41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E1B21FC6"/>
    <w:lvl w:ilvl="0" w:tplc="A6B60B22">
      <w:start w:val="1"/>
      <w:numFmt w:val="bullet"/>
      <w:lvlText w:val=""/>
      <w:lvlJc w:val="left"/>
      <w:pPr>
        <w:ind w:left="720" w:hanging="360"/>
      </w:pPr>
      <w:rPr>
        <w:rFonts w:ascii="Wingdings" w:hAnsi="Wingdings" w:hint="default"/>
        <w:color w:val="00206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36C22FD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3238196E"/>
    <w:lvl w:ilvl="0" w:tplc="042A000B">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26" w15:restartNumberingAfterBreak="0">
    <w:nsid w:val="0000001B"/>
    <w:multiLevelType w:val="hybridMultilevel"/>
    <w:tmpl w:val="3A8EE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4286595E"/>
    <w:lvl w:ilvl="0" w:tplc="B3A2F5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19509292"/>
    <w:lvl w:ilvl="0" w:tplc="A6B60B22">
      <w:start w:val="1"/>
      <w:numFmt w:val="bullet"/>
      <w:lvlText w:val=""/>
      <w:lvlJc w:val="left"/>
      <w:pPr>
        <w:ind w:left="895" w:hanging="360"/>
      </w:pPr>
      <w:rPr>
        <w:rFonts w:ascii="Wingdings" w:hAnsi="Wingdings" w:hint="default"/>
        <w:color w:val="002060"/>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9" w15:restartNumberingAfterBreak="0">
    <w:nsid w:val="0000001E"/>
    <w:multiLevelType w:val="hybridMultilevel"/>
    <w:tmpl w:val="CAA812C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C13C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DA7EB46A"/>
    <w:lvl w:ilvl="0" w:tplc="042A000B">
      <w:start w:val="1"/>
      <w:numFmt w:val="bullet"/>
      <w:lvlText w:val=""/>
      <w:lvlJc w:val="left"/>
      <w:pPr>
        <w:ind w:left="882" w:hanging="360"/>
      </w:pPr>
      <w:rPr>
        <w:rFonts w:ascii="Wingdings" w:hAnsi="Wingdings" w:hint="default"/>
      </w:rPr>
    </w:lvl>
    <w:lvl w:ilvl="1" w:tplc="042A0003" w:tentative="1">
      <w:start w:val="1"/>
      <w:numFmt w:val="bullet"/>
      <w:lvlText w:val="o"/>
      <w:lvlJc w:val="left"/>
      <w:pPr>
        <w:ind w:left="1602" w:hanging="360"/>
      </w:pPr>
      <w:rPr>
        <w:rFonts w:ascii="Courier New" w:hAnsi="Courier New" w:cs="Courier New" w:hint="default"/>
      </w:rPr>
    </w:lvl>
    <w:lvl w:ilvl="2" w:tplc="042A0005" w:tentative="1">
      <w:start w:val="1"/>
      <w:numFmt w:val="bullet"/>
      <w:lvlText w:val=""/>
      <w:lvlJc w:val="left"/>
      <w:pPr>
        <w:ind w:left="2322" w:hanging="360"/>
      </w:pPr>
      <w:rPr>
        <w:rFonts w:ascii="Wingdings" w:hAnsi="Wingdings" w:hint="default"/>
      </w:rPr>
    </w:lvl>
    <w:lvl w:ilvl="3" w:tplc="042A0001" w:tentative="1">
      <w:start w:val="1"/>
      <w:numFmt w:val="bullet"/>
      <w:lvlText w:val=""/>
      <w:lvlJc w:val="left"/>
      <w:pPr>
        <w:ind w:left="3042" w:hanging="360"/>
      </w:pPr>
      <w:rPr>
        <w:rFonts w:ascii="Symbol" w:hAnsi="Symbol" w:hint="default"/>
      </w:rPr>
    </w:lvl>
    <w:lvl w:ilvl="4" w:tplc="042A0003" w:tentative="1">
      <w:start w:val="1"/>
      <w:numFmt w:val="bullet"/>
      <w:lvlText w:val="o"/>
      <w:lvlJc w:val="left"/>
      <w:pPr>
        <w:ind w:left="3762" w:hanging="360"/>
      </w:pPr>
      <w:rPr>
        <w:rFonts w:ascii="Courier New" w:hAnsi="Courier New" w:cs="Courier New" w:hint="default"/>
      </w:rPr>
    </w:lvl>
    <w:lvl w:ilvl="5" w:tplc="042A0005" w:tentative="1">
      <w:start w:val="1"/>
      <w:numFmt w:val="bullet"/>
      <w:lvlText w:val=""/>
      <w:lvlJc w:val="left"/>
      <w:pPr>
        <w:ind w:left="4482" w:hanging="360"/>
      </w:pPr>
      <w:rPr>
        <w:rFonts w:ascii="Wingdings" w:hAnsi="Wingdings" w:hint="default"/>
      </w:rPr>
    </w:lvl>
    <w:lvl w:ilvl="6" w:tplc="042A0001" w:tentative="1">
      <w:start w:val="1"/>
      <w:numFmt w:val="bullet"/>
      <w:lvlText w:val=""/>
      <w:lvlJc w:val="left"/>
      <w:pPr>
        <w:ind w:left="5202" w:hanging="360"/>
      </w:pPr>
      <w:rPr>
        <w:rFonts w:ascii="Symbol" w:hAnsi="Symbol" w:hint="default"/>
      </w:rPr>
    </w:lvl>
    <w:lvl w:ilvl="7" w:tplc="042A0003" w:tentative="1">
      <w:start w:val="1"/>
      <w:numFmt w:val="bullet"/>
      <w:lvlText w:val="o"/>
      <w:lvlJc w:val="left"/>
      <w:pPr>
        <w:ind w:left="5922" w:hanging="360"/>
      </w:pPr>
      <w:rPr>
        <w:rFonts w:ascii="Courier New" w:hAnsi="Courier New" w:cs="Courier New" w:hint="default"/>
      </w:rPr>
    </w:lvl>
    <w:lvl w:ilvl="8" w:tplc="042A0005" w:tentative="1">
      <w:start w:val="1"/>
      <w:numFmt w:val="bullet"/>
      <w:lvlText w:val=""/>
      <w:lvlJc w:val="left"/>
      <w:pPr>
        <w:ind w:left="6642" w:hanging="360"/>
      </w:pPr>
      <w:rPr>
        <w:rFonts w:ascii="Wingdings" w:hAnsi="Wingdings" w:hint="default"/>
      </w:rPr>
    </w:lvl>
  </w:abstractNum>
  <w:abstractNum w:abstractNumId="32" w15:restartNumberingAfterBreak="0">
    <w:nsid w:val="00000021"/>
    <w:multiLevelType w:val="hybridMultilevel"/>
    <w:tmpl w:val="EEDAA7FE"/>
    <w:lvl w:ilvl="0" w:tplc="042A000B">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3" w15:restartNumberingAfterBreak="0">
    <w:nsid w:val="00000022"/>
    <w:multiLevelType w:val="hybridMultilevel"/>
    <w:tmpl w:val="6BB45B6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27B5D06"/>
    <w:multiLevelType w:val="singleLevel"/>
    <w:tmpl w:val="00000001"/>
    <w:name w:val="WW8Num1"/>
    <w:lvl w:ilvl="0">
      <w:start w:val="1"/>
      <w:numFmt w:val="decimal"/>
      <w:lvlText w:val="%1."/>
      <w:lvlJc w:val="left"/>
      <w:pPr>
        <w:tabs>
          <w:tab w:val="left" w:pos="360"/>
        </w:tabs>
        <w:ind w:left="360" w:hanging="360"/>
      </w:pPr>
    </w:lvl>
  </w:abstractNum>
  <w:num w:numId="1">
    <w:abstractNumId w:val="29"/>
  </w:num>
  <w:num w:numId="2">
    <w:abstractNumId w:val="26"/>
  </w:num>
  <w:num w:numId="3">
    <w:abstractNumId w:val="15"/>
  </w:num>
  <w:num w:numId="4">
    <w:abstractNumId w:val="7"/>
  </w:num>
  <w:num w:numId="5">
    <w:abstractNumId w:val="4"/>
  </w:num>
  <w:num w:numId="6">
    <w:abstractNumId w:val="22"/>
  </w:num>
  <w:num w:numId="7">
    <w:abstractNumId w:val="20"/>
  </w:num>
  <w:num w:numId="8">
    <w:abstractNumId w:val="6"/>
  </w:num>
  <w:num w:numId="9">
    <w:abstractNumId w:val="16"/>
  </w:num>
  <w:num w:numId="10">
    <w:abstractNumId w:val="8"/>
  </w:num>
  <w:num w:numId="11">
    <w:abstractNumId w:val="5"/>
  </w:num>
  <w:num w:numId="12">
    <w:abstractNumId w:val="13"/>
  </w:num>
  <w:num w:numId="13">
    <w:abstractNumId w:val="11"/>
  </w:num>
  <w:num w:numId="14">
    <w:abstractNumId w:val="9"/>
  </w:num>
  <w:num w:numId="15">
    <w:abstractNumId w:val="21"/>
  </w:num>
  <w:num w:numId="16">
    <w:abstractNumId w:val="31"/>
  </w:num>
  <w:num w:numId="17">
    <w:abstractNumId w:val="32"/>
  </w:num>
  <w:num w:numId="18">
    <w:abstractNumId w:val="10"/>
  </w:num>
  <w:num w:numId="19">
    <w:abstractNumId w:val="14"/>
  </w:num>
  <w:num w:numId="20">
    <w:abstractNumId w:val="25"/>
  </w:num>
  <w:num w:numId="21">
    <w:abstractNumId w:val="1"/>
    <w:lvlOverride w:ilvl="0">
      <w:startOverride w:val="1"/>
    </w:lvlOverride>
  </w:num>
  <w:num w:numId="22">
    <w:abstractNumId w:val="0"/>
    <w:lvlOverride w:ilvl="0">
      <w:startOverride w:val="1"/>
    </w:lvlOverride>
  </w:num>
  <w:num w:numId="23">
    <w:abstractNumId w:val="34"/>
    <w:lvlOverride w:ilvl="0">
      <w:startOverride w:val="1"/>
    </w:lvlOverride>
  </w:num>
  <w:num w:numId="24">
    <w:abstractNumId w:val="2"/>
    <w:lvlOverride w:ilvl="0">
      <w:startOverride w:val="1"/>
    </w:lvlOverride>
  </w:num>
  <w:num w:numId="25">
    <w:abstractNumId w:val="27"/>
  </w:num>
  <w:num w:numId="26">
    <w:abstractNumId w:val="12"/>
  </w:num>
  <w:num w:numId="27">
    <w:abstractNumId w:val="30"/>
  </w:num>
  <w:num w:numId="28">
    <w:abstractNumId w:val="23"/>
  </w:num>
  <w:num w:numId="29">
    <w:abstractNumId w:val="28"/>
  </w:num>
  <w:num w:numId="30">
    <w:abstractNumId w:val="19"/>
  </w:num>
  <w:num w:numId="31">
    <w:abstractNumId w:val="24"/>
  </w:num>
  <w:num w:numId="32">
    <w:abstractNumId w:val="17"/>
  </w:num>
  <w:num w:numId="33">
    <w:abstractNumId w:val="18"/>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51"/>
    <w:rsid w:val="001B4A09"/>
    <w:rsid w:val="00246D63"/>
    <w:rsid w:val="00253BA1"/>
    <w:rsid w:val="00261767"/>
    <w:rsid w:val="002D79BC"/>
    <w:rsid w:val="00314295"/>
    <w:rsid w:val="00370EA5"/>
    <w:rsid w:val="003B28E4"/>
    <w:rsid w:val="003C402C"/>
    <w:rsid w:val="003D33DB"/>
    <w:rsid w:val="00486333"/>
    <w:rsid w:val="004C543D"/>
    <w:rsid w:val="004D0B51"/>
    <w:rsid w:val="00601A8F"/>
    <w:rsid w:val="006A1ACC"/>
    <w:rsid w:val="006C11CA"/>
    <w:rsid w:val="006C5496"/>
    <w:rsid w:val="006F1C85"/>
    <w:rsid w:val="0077743B"/>
    <w:rsid w:val="008E1D91"/>
    <w:rsid w:val="008F4ACE"/>
    <w:rsid w:val="00912071"/>
    <w:rsid w:val="0091281C"/>
    <w:rsid w:val="009D6A49"/>
    <w:rsid w:val="009F474A"/>
    <w:rsid w:val="00A13C3A"/>
    <w:rsid w:val="00A80676"/>
    <w:rsid w:val="00AA1BC6"/>
    <w:rsid w:val="00AF602F"/>
    <w:rsid w:val="00B15AC5"/>
    <w:rsid w:val="00B6469A"/>
    <w:rsid w:val="00C54901"/>
    <w:rsid w:val="00C716BD"/>
    <w:rsid w:val="00CA60D9"/>
    <w:rsid w:val="00D639B8"/>
    <w:rsid w:val="00DB4D57"/>
    <w:rsid w:val="00DC61E0"/>
    <w:rsid w:val="00E34EE8"/>
    <w:rsid w:val="00E37FBA"/>
    <w:rsid w:val="00E7436D"/>
    <w:rsid w:val="00EC3F56"/>
    <w:rsid w:val="00F070BF"/>
    <w:rsid w:val="00FC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DFADD-4EB1-4021-8D94-9BA1E7D5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1">
    <w:name w:val="heading 1"/>
    <w:basedOn w:val="Binhthng"/>
    <w:next w:val="Binhthng"/>
    <w:link w:val="u1Char"/>
    <w:uiPriority w:val="9"/>
    <w:qFormat/>
    <w:pPr>
      <w:spacing w:before="480" w:after="0"/>
      <w:contextualSpacing/>
      <w:outlineLvl w:val="0"/>
    </w:pPr>
    <w:rPr>
      <w:rFonts w:ascii="Calibri Light" w:hAnsi="Calibri Light"/>
      <w:b/>
      <w:bCs/>
      <w:sz w:val="28"/>
      <w:szCs w:val="28"/>
    </w:rPr>
  </w:style>
  <w:style w:type="paragraph" w:styleId="u2">
    <w:name w:val="heading 2"/>
    <w:basedOn w:val="Binhthng"/>
    <w:next w:val="Binhthng"/>
    <w:link w:val="u2Char"/>
    <w:uiPriority w:val="9"/>
    <w:qFormat/>
    <w:pPr>
      <w:spacing w:before="200" w:after="0"/>
      <w:outlineLvl w:val="1"/>
    </w:pPr>
    <w:rPr>
      <w:rFonts w:ascii="Calibri Light" w:hAnsi="Calibri Light"/>
      <w:b/>
      <w:bCs/>
      <w:sz w:val="26"/>
      <w:szCs w:val="26"/>
    </w:rPr>
  </w:style>
  <w:style w:type="paragraph" w:styleId="u3">
    <w:name w:val="heading 3"/>
    <w:basedOn w:val="Binhthng"/>
    <w:next w:val="Binhthng"/>
    <w:link w:val="u3Char"/>
    <w:uiPriority w:val="9"/>
    <w:qFormat/>
    <w:pPr>
      <w:spacing w:before="200" w:after="0" w:line="271" w:lineRule="auto"/>
      <w:outlineLvl w:val="2"/>
    </w:pPr>
    <w:rPr>
      <w:rFonts w:ascii="Calibri Light" w:hAnsi="Calibri Light"/>
      <w:b/>
      <w:bCs/>
    </w:rPr>
  </w:style>
  <w:style w:type="paragraph" w:styleId="u4">
    <w:name w:val="heading 4"/>
    <w:basedOn w:val="Binhthng"/>
    <w:next w:val="Binhthng"/>
    <w:link w:val="u4Char"/>
    <w:uiPriority w:val="9"/>
    <w:qFormat/>
    <w:pPr>
      <w:spacing w:before="200" w:after="0"/>
      <w:outlineLvl w:val="3"/>
    </w:pPr>
    <w:rPr>
      <w:rFonts w:ascii="Calibri Light" w:hAnsi="Calibri Light"/>
      <w:b/>
      <w:bCs/>
      <w:i/>
      <w:iCs/>
    </w:rPr>
  </w:style>
  <w:style w:type="paragraph" w:styleId="u5">
    <w:name w:val="heading 5"/>
    <w:basedOn w:val="Binhthng"/>
    <w:next w:val="Binhthng"/>
    <w:link w:val="u5Char"/>
    <w:uiPriority w:val="9"/>
    <w:qFormat/>
    <w:pPr>
      <w:spacing w:before="200" w:after="0"/>
      <w:outlineLvl w:val="4"/>
    </w:pPr>
    <w:rPr>
      <w:rFonts w:ascii="Calibri Light" w:hAnsi="Calibri Light"/>
      <w:b/>
      <w:bCs/>
      <w:color w:val="7F7F7F"/>
    </w:rPr>
  </w:style>
  <w:style w:type="paragraph" w:styleId="u6">
    <w:name w:val="heading 6"/>
    <w:basedOn w:val="Binhthng"/>
    <w:next w:val="Binhthng"/>
    <w:link w:val="u6Char"/>
    <w:uiPriority w:val="9"/>
    <w:qFormat/>
    <w:pPr>
      <w:spacing w:after="0" w:line="271" w:lineRule="auto"/>
      <w:outlineLvl w:val="5"/>
    </w:pPr>
    <w:rPr>
      <w:rFonts w:ascii="Calibri Light" w:hAnsi="Calibri Light"/>
      <w:b/>
      <w:bCs/>
      <w:i/>
      <w:iCs/>
      <w:color w:val="7F7F7F"/>
    </w:rPr>
  </w:style>
  <w:style w:type="paragraph" w:styleId="u7">
    <w:name w:val="heading 7"/>
    <w:basedOn w:val="Binhthng"/>
    <w:next w:val="Binhthng"/>
    <w:link w:val="u7Char"/>
    <w:uiPriority w:val="9"/>
    <w:qFormat/>
    <w:pPr>
      <w:spacing w:after="0"/>
      <w:outlineLvl w:val="6"/>
    </w:pPr>
    <w:rPr>
      <w:rFonts w:ascii="Calibri Light" w:hAnsi="Calibri Light"/>
      <w:i/>
      <w:iCs/>
    </w:rPr>
  </w:style>
  <w:style w:type="paragraph" w:styleId="u8">
    <w:name w:val="heading 8"/>
    <w:basedOn w:val="Binhthng"/>
    <w:next w:val="Binhthng"/>
    <w:link w:val="u8Char"/>
    <w:uiPriority w:val="9"/>
    <w:qFormat/>
    <w:pPr>
      <w:spacing w:after="0"/>
      <w:outlineLvl w:val="7"/>
    </w:pPr>
    <w:rPr>
      <w:rFonts w:ascii="Calibri Light" w:hAnsi="Calibri Light"/>
      <w:sz w:val="20"/>
      <w:szCs w:val="20"/>
    </w:rPr>
  </w:style>
  <w:style w:type="paragraph" w:styleId="u9">
    <w:name w:val="heading 9"/>
    <w:basedOn w:val="Binhthng"/>
    <w:next w:val="Binhthng"/>
    <w:link w:val="u9Char"/>
    <w:uiPriority w:val="9"/>
    <w:qFormat/>
    <w:pPr>
      <w:spacing w:after="0"/>
      <w:outlineLvl w:val="8"/>
    </w:pPr>
    <w:rPr>
      <w:rFonts w:ascii="Calibri Light" w:hAnsi="Calibri Light"/>
      <w:i/>
      <w:iCs/>
      <w:spacing w:val="5"/>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qFormat/>
    <w:pPr>
      <w:tabs>
        <w:tab w:val="center" w:pos="4680"/>
        <w:tab w:val="right" w:pos="9360"/>
      </w:tabs>
      <w:spacing w:after="0" w:line="240" w:lineRule="auto"/>
    </w:pPr>
  </w:style>
  <w:style w:type="character" w:customStyle="1" w:styleId="utrangChar">
    <w:name w:val="Đầu trang Char"/>
    <w:basedOn w:val="Phngmcinhcuaoanvn"/>
    <w:link w:val="utrang"/>
    <w:uiPriority w:val="99"/>
    <w:qFormat/>
  </w:style>
  <w:style w:type="paragraph" w:styleId="Chntrang">
    <w:name w:val="footer"/>
    <w:basedOn w:val="Binhthng"/>
    <w:link w:val="ChntrangChar"/>
    <w:uiPriority w:val="99"/>
    <w:pPr>
      <w:tabs>
        <w:tab w:val="center" w:pos="4680"/>
        <w:tab w:val="right" w:pos="9360"/>
      </w:tabs>
      <w:spacing w:after="0" w:line="240" w:lineRule="auto"/>
    </w:pPr>
  </w:style>
  <w:style w:type="character" w:customStyle="1" w:styleId="ChntrangChar">
    <w:name w:val="Chân trang Char"/>
    <w:basedOn w:val="Phngmcinhcuaoanvn"/>
    <w:link w:val="Chntrang"/>
    <w:uiPriority w:val="99"/>
  </w:style>
  <w:style w:type="table" w:styleId="LiBang">
    <w:name w:val="Table Grid"/>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Pr>
      <w:rFonts w:ascii="Tahoma" w:hAnsi="Tahoma" w:cs="Tahoma"/>
      <w:sz w:val="16"/>
      <w:szCs w:val="16"/>
    </w:rPr>
  </w:style>
  <w:style w:type="paragraph" w:styleId="oancuaDanhsach">
    <w:name w:val="List Paragraph"/>
    <w:basedOn w:val="Binhthng"/>
    <w:uiPriority w:val="34"/>
    <w:qFormat/>
    <w:pPr>
      <w:ind w:left="720"/>
      <w:contextualSpacing/>
    </w:pPr>
  </w:style>
  <w:style w:type="character" w:customStyle="1" w:styleId="u1Char">
    <w:name w:val="Đầu đề 1 Char"/>
    <w:basedOn w:val="Phngmcinhcuaoanvn"/>
    <w:link w:val="u1"/>
    <w:uiPriority w:val="9"/>
    <w:rPr>
      <w:rFonts w:ascii="Calibri Light" w:eastAsia="SimSun" w:hAnsi="Calibri Light" w:cs="SimSun"/>
      <w:b/>
      <w:bCs/>
      <w:sz w:val="28"/>
      <w:szCs w:val="28"/>
    </w:rPr>
  </w:style>
  <w:style w:type="character" w:customStyle="1" w:styleId="u2Char">
    <w:name w:val="Đầu đề 2 Char"/>
    <w:basedOn w:val="Phngmcinhcuaoanvn"/>
    <w:link w:val="u2"/>
    <w:uiPriority w:val="9"/>
    <w:rPr>
      <w:rFonts w:ascii="Calibri Light" w:eastAsia="SimSun" w:hAnsi="Calibri Light" w:cs="SimSun"/>
      <w:b/>
      <w:bCs/>
      <w:sz w:val="26"/>
      <w:szCs w:val="26"/>
    </w:rPr>
  </w:style>
  <w:style w:type="character" w:customStyle="1" w:styleId="u3Char">
    <w:name w:val="Đầu đề 3 Char"/>
    <w:basedOn w:val="Phngmcinhcuaoanvn"/>
    <w:link w:val="u3"/>
    <w:uiPriority w:val="9"/>
    <w:rPr>
      <w:rFonts w:ascii="Calibri Light" w:eastAsia="SimSun" w:hAnsi="Calibri Light" w:cs="SimSun"/>
      <w:b/>
      <w:bCs/>
    </w:rPr>
  </w:style>
  <w:style w:type="character" w:customStyle="1" w:styleId="u4Char">
    <w:name w:val="Đầu đề 4 Char"/>
    <w:basedOn w:val="Phngmcinhcuaoanvn"/>
    <w:link w:val="u4"/>
    <w:uiPriority w:val="9"/>
    <w:rPr>
      <w:rFonts w:ascii="Calibri Light" w:eastAsia="SimSun" w:hAnsi="Calibri Light" w:cs="SimSun"/>
      <w:b/>
      <w:bCs/>
      <w:i/>
      <w:iCs/>
    </w:rPr>
  </w:style>
  <w:style w:type="character" w:customStyle="1" w:styleId="u5Char">
    <w:name w:val="Đầu đề 5 Char"/>
    <w:basedOn w:val="Phngmcinhcuaoanvn"/>
    <w:link w:val="u5"/>
    <w:uiPriority w:val="9"/>
    <w:rPr>
      <w:rFonts w:ascii="Calibri Light" w:eastAsia="SimSun" w:hAnsi="Calibri Light" w:cs="SimSun"/>
      <w:b/>
      <w:bCs/>
      <w:color w:val="7F7F7F"/>
    </w:rPr>
  </w:style>
  <w:style w:type="character" w:customStyle="1" w:styleId="u6Char">
    <w:name w:val="Đầu đề 6 Char"/>
    <w:basedOn w:val="Phngmcinhcuaoanvn"/>
    <w:link w:val="u6"/>
    <w:uiPriority w:val="9"/>
    <w:rPr>
      <w:rFonts w:ascii="Calibri Light" w:eastAsia="SimSun" w:hAnsi="Calibri Light" w:cs="SimSun"/>
      <w:b/>
      <w:bCs/>
      <w:i/>
      <w:iCs/>
      <w:color w:val="7F7F7F"/>
    </w:rPr>
  </w:style>
  <w:style w:type="character" w:customStyle="1" w:styleId="u7Char">
    <w:name w:val="Đầu đề 7 Char"/>
    <w:basedOn w:val="Phngmcinhcuaoanvn"/>
    <w:link w:val="u7"/>
    <w:uiPriority w:val="9"/>
    <w:rPr>
      <w:rFonts w:ascii="Calibri Light" w:eastAsia="SimSun" w:hAnsi="Calibri Light" w:cs="SimSun"/>
      <w:i/>
      <w:iCs/>
    </w:rPr>
  </w:style>
  <w:style w:type="character" w:customStyle="1" w:styleId="u8Char">
    <w:name w:val="Đầu đề 8 Char"/>
    <w:basedOn w:val="Phngmcinhcuaoanvn"/>
    <w:link w:val="u8"/>
    <w:uiPriority w:val="9"/>
    <w:rPr>
      <w:rFonts w:ascii="Calibri Light" w:eastAsia="SimSun" w:hAnsi="Calibri Light" w:cs="SimSun"/>
      <w:sz w:val="20"/>
      <w:szCs w:val="20"/>
    </w:rPr>
  </w:style>
  <w:style w:type="character" w:customStyle="1" w:styleId="u9Char">
    <w:name w:val="Đầu đề 9 Char"/>
    <w:basedOn w:val="Phngmcinhcuaoanvn"/>
    <w:link w:val="u9"/>
    <w:uiPriority w:val="9"/>
    <w:rPr>
      <w:rFonts w:ascii="Calibri Light" w:eastAsia="SimSun" w:hAnsi="Calibri Light" w:cs="SimSun"/>
      <w:i/>
      <w:iCs/>
      <w:spacing w:val="5"/>
      <w:sz w:val="20"/>
      <w:szCs w:val="20"/>
    </w:rPr>
  </w:style>
  <w:style w:type="paragraph" w:styleId="Tiu">
    <w:name w:val="Title"/>
    <w:basedOn w:val="Binhthng"/>
    <w:next w:val="Binhthng"/>
    <w:link w:val="TiuChar"/>
    <w:uiPriority w:val="10"/>
    <w:qFormat/>
    <w:pPr>
      <w:pBdr>
        <w:bottom w:val="single" w:sz="4" w:space="1" w:color="auto"/>
      </w:pBdr>
      <w:spacing w:line="240" w:lineRule="auto"/>
      <w:contextualSpacing/>
    </w:pPr>
    <w:rPr>
      <w:rFonts w:ascii="Calibri Light" w:hAnsi="Calibri Light"/>
      <w:spacing w:val="5"/>
      <w:sz w:val="52"/>
      <w:szCs w:val="52"/>
    </w:rPr>
  </w:style>
  <w:style w:type="character" w:customStyle="1" w:styleId="TiuChar">
    <w:name w:val="Tiêu đề Char"/>
    <w:basedOn w:val="Phngmcinhcuaoanvn"/>
    <w:link w:val="Tiu"/>
    <w:uiPriority w:val="10"/>
    <w:rPr>
      <w:rFonts w:ascii="Calibri Light" w:eastAsia="SimSun" w:hAnsi="Calibri Light" w:cs="SimSun"/>
      <w:spacing w:val="5"/>
      <w:sz w:val="52"/>
      <w:szCs w:val="52"/>
    </w:rPr>
  </w:style>
  <w:style w:type="paragraph" w:styleId="Tiuphu">
    <w:name w:val="Subtitle"/>
    <w:basedOn w:val="Binhthng"/>
    <w:next w:val="Binhthng"/>
    <w:link w:val="TiuphuChar"/>
    <w:uiPriority w:val="11"/>
    <w:qFormat/>
    <w:pPr>
      <w:spacing w:after="600"/>
    </w:pPr>
    <w:rPr>
      <w:rFonts w:ascii="Calibri Light" w:hAnsi="Calibri Light"/>
      <w:i/>
      <w:iCs/>
      <w:spacing w:val="13"/>
      <w:sz w:val="24"/>
      <w:szCs w:val="24"/>
    </w:rPr>
  </w:style>
  <w:style w:type="character" w:customStyle="1" w:styleId="TiuphuChar">
    <w:name w:val="Tiêu đề phụ Char"/>
    <w:basedOn w:val="Phngmcinhcuaoanvn"/>
    <w:link w:val="Tiuphu"/>
    <w:uiPriority w:val="11"/>
    <w:rPr>
      <w:rFonts w:ascii="Calibri Light" w:eastAsia="SimSun" w:hAnsi="Calibri Light" w:cs="SimSun"/>
      <w:i/>
      <w:iCs/>
      <w:spacing w:val="13"/>
      <w:sz w:val="24"/>
      <w:szCs w:val="24"/>
    </w:rPr>
  </w:style>
  <w:style w:type="character" w:styleId="Manh">
    <w:name w:val="Strong"/>
    <w:uiPriority w:val="22"/>
    <w:qFormat/>
    <w:rPr>
      <w:b/>
      <w:bCs/>
    </w:rPr>
  </w:style>
  <w:style w:type="character" w:styleId="Nhnmanh">
    <w:name w:val="Emphasis"/>
    <w:uiPriority w:val="20"/>
    <w:qFormat/>
    <w:rPr>
      <w:b/>
      <w:bCs/>
      <w:i/>
      <w:iCs/>
      <w:spacing w:val="10"/>
      <w:bdr w:val="none" w:sz="0" w:space="0" w:color="auto"/>
      <w:shd w:val="clear" w:color="auto" w:fill="auto"/>
    </w:rPr>
  </w:style>
  <w:style w:type="paragraph" w:styleId="KhngDncch">
    <w:name w:val="No Spacing"/>
    <w:basedOn w:val="Binhthng"/>
    <w:link w:val="KhngDncchChar"/>
    <w:uiPriority w:val="1"/>
    <w:qFormat/>
    <w:pPr>
      <w:spacing w:after="0" w:line="240" w:lineRule="auto"/>
    </w:pPr>
  </w:style>
  <w:style w:type="paragraph" w:styleId="Litrichdn">
    <w:name w:val="Quote"/>
    <w:basedOn w:val="Binhthng"/>
    <w:next w:val="Binhthng"/>
    <w:link w:val="LitrichdnChar"/>
    <w:uiPriority w:val="29"/>
    <w:qFormat/>
    <w:pPr>
      <w:spacing w:before="200" w:after="0"/>
      <w:ind w:left="360" w:right="360"/>
    </w:pPr>
    <w:rPr>
      <w:i/>
      <w:iCs/>
    </w:rPr>
  </w:style>
  <w:style w:type="character" w:customStyle="1" w:styleId="LitrichdnChar">
    <w:name w:val="Lời trích dẫn Char"/>
    <w:basedOn w:val="Phngmcinhcuaoanvn"/>
    <w:link w:val="Litrichdn"/>
    <w:uiPriority w:val="29"/>
    <w:rPr>
      <w:i/>
      <w:iCs/>
    </w:rPr>
  </w:style>
  <w:style w:type="paragraph" w:styleId="Nhaykepm">
    <w:name w:val="Intense Quote"/>
    <w:basedOn w:val="Binhthng"/>
    <w:next w:val="Binhthng"/>
    <w:link w:val="NhaykepmChar"/>
    <w:uiPriority w:val="30"/>
    <w:qFormat/>
    <w:pPr>
      <w:pBdr>
        <w:bottom w:val="single" w:sz="4" w:space="1" w:color="auto"/>
      </w:pBdr>
      <w:spacing w:before="200" w:after="280"/>
      <w:ind w:left="1008" w:right="1152"/>
      <w:jc w:val="both"/>
    </w:pPr>
    <w:rPr>
      <w:b/>
      <w:bCs/>
      <w:i/>
      <w:iCs/>
    </w:rPr>
  </w:style>
  <w:style w:type="character" w:customStyle="1" w:styleId="NhaykepmChar">
    <w:name w:val="Nháy kép Đậm Char"/>
    <w:basedOn w:val="Phngmcinhcuaoanvn"/>
    <w:link w:val="Nhaykepm"/>
    <w:uiPriority w:val="30"/>
    <w:rPr>
      <w:b/>
      <w:bCs/>
      <w:i/>
      <w:iCs/>
    </w:rPr>
  </w:style>
  <w:style w:type="character" w:styleId="NhnmanhTinht">
    <w:name w:val="Subtle Emphasis"/>
    <w:uiPriority w:val="19"/>
    <w:qFormat/>
    <w:rPr>
      <w:i/>
      <w:iCs/>
    </w:rPr>
  </w:style>
  <w:style w:type="character" w:styleId="NhnmnhThm">
    <w:name w:val="Intense Emphasis"/>
    <w:uiPriority w:val="21"/>
    <w:qFormat/>
    <w:rPr>
      <w:b/>
      <w:bCs/>
    </w:rPr>
  </w:style>
  <w:style w:type="character" w:styleId="ThamchiuTinht">
    <w:name w:val="Subtle Reference"/>
    <w:uiPriority w:val="31"/>
    <w:qFormat/>
    <w:rPr>
      <w:smallCaps/>
    </w:rPr>
  </w:style>
  <w:style w:type="character" w:styleId="ThamchiuNhnmnh">
    <w:name w:val="Intense Reference"/>
    <w:uiPriority w:val="32"/>
    <w:qFormat/>
    <w:rPr>
      <w:smallCaps/>
      <w:spacing w:val="5"/>
      <w:u w:val="single"/>
    </w:rPr>
  </w:style>
  <w:style w:type="character" w:styleId="TiuSach">
    <w:name w:val="Book Title"/>
    <w:uiPriority w:val="33"/>
    <w:qFormat/>
    <w:rPr>
      <w:i/>
      <w:iCs/>
      <w:smallCaps/>
      <w:spacing w:val="5"/>
    </w:rPr>
  </w:style>
  <w:style w:type="paragraph" w:styleId="uMucluc">
    <w:name w:val="TOC Heading"/>
    <w:basedOn w:val="u1"/>
    <w:next w:val="Binhthng"/>
    <w:uiPriority w:val="39"/>
    <w:qFormat/>
    <w:pPr>
      <w:outlineLvl w:val="9"/>
    </w:pPr>
    <w:rPr>
      <w:lang w:bidi="en-US"/>
    </w:rPr>
  </w:style>
  <w:style w:type="paragraph" w:styleId="ThngthngWeb">
    <w:name w:val="Normal (Web)"/>
    <w:basedOn w:val="Binhthng"/>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KhngDncchChar">
    <w:name w:val="Không Dãn cách Char"/>
    <w:link w:val="KhngDncch"/>
    <w:uiPriority w:val="1"/>
  </w:style>
  <w:style w:type="paragraph" w:customStyle="1" w:styleId="ListParagraph1">
    <w:name w:val="List Paragraph1"/>
    <w:basedOn w:val="Binhthng"/>
    <w:uiPriority w:val="1"/>
    <w:qFormat/>
    <w:pPr>
      <w:spacing w:after="0" w:line="240" w:lineRule="auto"/>
      <w:ind w:left="720"/>
      <w:contextualSpacing/>
    </w:pPr>
    <w:rPr>
      <w:rFonts w:ascii="Times New Roman" w:hAnsi="Times New Roman" w:cs="Times New Roman"/>
      <w:sz w:val="24"/>
      <w:szCs w:val="24"/>
    </w:rPr>
  </w:style>
  <w:style w:type="table" w:styleId="LiVa3">
    <w:name w:val="Medium Grid 3"/>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LiVa3-Nhnmanh1">
    <w:name w:val="Medium Grid 3 Accent 1"/>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LiVa3-Nhnmanh2">
    <w:name w:val="Medium Grid 3 Accent 2"/>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LiVa3-Nhnmanh3">
    <w:name w:val="Medium Grid 3 Accent 3"/>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LiVa3-Nhnmanh4">
    <w:name w:val="Medium Grid 3 Accent 4"/>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LiVa3-Nhnmanh5">
    <w:name w:val="Medium Grid 3 Accent 5"/>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LiVa3-Nhnmanh6">
    <w:name w:val="Medium Grid 3 Accent 6"/>
    <w:basedOn w:val="BangThngthng"/>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CE24-AE32-4A31-8329-6DD88D65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2375</Words>
  <Characters>13541</Characters>
  <Application>Microsoft Office Word</Application>
  <DocSecurity>0</DocSecurity>
  <Lines>112</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ITSGS</dc:creator>
  <cp:lastModifiedBy>DO VIHAO</cp:lastModifiedBy>
  <cp:revision>26</cp:revision>
  <cp:lastPrinted>2022-03-17T03:09:00Z</cp:lastPrinted>
  <dcterms:created xsi:type="dcterms:W3CDTF">2022-04-09T11:24:00Z</dcterms:created>
  <dcterms:modified xsi:type="dcterms:W3CDTF">2022-08-02T05:01:00Z</dcterms:modified>
</cp:coreProperties>
</file>